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F6836B" w14:textId="77777777" w:rsidR="001B4F4A" w:rsidRPr="00AF682D" w:rsidRDefault="007B0139" w:rsidP="00D62AD0">
      <w:pPr>
        <w:tabs>
          <w:tab w:val="left" w:pos="426"/>
        </w:tabs>
        <w:spacing w:after="12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AF682D">
        <w:rPr>
          <w:lang w:val="ky-KG"/>
        </w:rPr>
        <w:tab/>
      </w:r>
      <w:r w:rsidRPr="00AF682D">
        <w:rPr>
          <w:lang w:val="ky-KG"/>
        </w:rPr>
        <w:tab/>
      </w:r>
      <w:r w:rsidRPr="00AF682D">
        <w:rPr>
          <w:lang w:val="ky-KG"/>
        </w:rPr>
        <w:tab/>
      </w:r>
      <w:r w:rsidRPr="00AF682D">
        <w:rPr>
          <w:lang w:val="ky-KG"/>
        </w:rPr>
        <w:tab/>
      </w:r>
      <w:r w:rsidRPr="00AF682D">
        <w:rPr>
          <w:rFonts w:ascii="Times New Roman" w:hAnsi="Times New Roman" w:cs="Times New Roman"/>
          <w:sz w:val="24"/>
          <w:szCs w:val="24"/>
          <w:lang w:val="ky-KG"/>
        </w:rPr>
        <w:t>Проект</w:t>
      </w:r>
    </w:p>
    <w:p w14:paraId="3A1C52E6" w14:textId="77777777" w:rsidR="001B4F4A" w:rsidRPr="00AF682D" w:rsidRDefault="001B4F4A" w:rsidP="00D62AD0">
      <w:pPr>
        <w:pStyle w:val="tkNazvanie"/>
        <w:tabs>
          <w:tab w:val="left" w:pos="426"/>
        </w:tabs>
        <w:spacing w:before="0" w:after="120" w:line="240" w:lineRule="auto"/>
        <w:ind w:left="0" w:right="0"/>
        <w:rPr>
          <w:rFonts w:ascii="Times New Roman" w:hAnsi="Times New Roman" w:cs="Times New Roman"/>
        </w:rPr>
      </w:pPr>
      <w:r w:rsidRPr="00AF682D">
        <w:rPr>
          <w:rFonts w:ascii="Times New Roman" w:hAnsi="Times New Roman" w:cs="Times New Roman"/>
        </w:rPr>
        <w:t>МЕТОДИКА</w:t>
      </w:r>
      <w:r w:rsidRPr="00AF682D">
        <w:rPr>
          <w:rFonts w:ascii="Times New Roman" w:hAnsi="Times New Roman" w:cs="Times New Roman"/>
        </w:rPr>
        <w:br/>
        <w:t>проведения анализа регулятивного воздействия нормативных правовых актов на деятельность субъектов предпринимательства</w:t>
      </w:r>
    </w:p>
    <w:p w14:paraId="6BA50FC7" w14:textId="77777777" w:rsidR="001B4F4A" w:rsidRPr="00AF682D" w:rsidRDefault="001B4F4A" w:rsidP="00D62AD0">
      <w:pPr>
        <w:pStyle w:val="tkZagolovok3"/>
        <w:tabs>
          <w:tab w:val="left" w:pos="426"/>
        </w:tabs>
        <w:spacing w:before="0" w:after="120" w:line="240" w:lineRule="auto"/>
        <w:ind w:left="0" w:right="0"/>
        <w:rPr>
          <w:rFonts w:ascii="Times New Roman" w:hAnsi="Times New Roman" w:cs="Times New Roman"/>
        </w:rPr>
      </w:pPr>
      <w:bookmarkStart w:id="0" w:name="g1"/>
      <w:bookmarkEnd w:id="0"/>
      <w:r w:rsidRPr="00AF682D">
        <w:rPr>
          <w:rFonts w:ascii="Times New Roman" w:hAnsi="Times New Roman" w:cs="Times New Roman"/>
        </w:rPr>
        <w:t>Глава 1. Общие положения</w:t>
      </w:r>
    </w:p>
    <w:p w14:paraId="365B3769" w14:textId="754CD2B0" w:rsidR="001B4F4A" w:rsidRPr="00AF682D" w:rsidRDefault="001B4F4A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Настоящая Методика определяет порядок проведения анализа регулятивного воздействия (далее - АРВ) в процессе разработки проектов нормативных правовых актов, направленных на регулирование предпринимательской деятельности.</w:t>
      </w:r>
    </w:p>
    <w:p w14:paraId="64698332" w14:textId="1F3BB05C" w:rsidR="001B4F4A" w:rsidRPr="00AF682D" w:rsidRDefault="001B4F4A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Методика АРВ применяется при разработке проектов нормативных правовых актов и при разработке проектов, предусматривающих внесение изменений и дополнений в действующие нормативные правовые акты.</w:t>
      </w:r>
    </w:p>
    <w:p w14:paraId="3EDAFD04" w14:textId="4FE98E2A" w:rsidR="001B4F4A" w:rsidRPr="00AF682D" w:rsidRDefault="001B4F4A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Под требования проведения АРВ подпадают нормативные правовые акты, направленные на регулирование предпринимательской деятельности, которые в той или иной степени определяют/изменяют существующий порядок использования предпринимателями собственных или заемных средств, уровень риска для предпринимательской деятельности, имущественную ответственность предпринимателей, а также условия, влияющие на возможность и размеры получения ими прибыли.</w:t>
      </w:r>
    </w:p>
    <w:p w14:paraId="365C4B37" w14:textId="04BD2620" w:rsidR="001B4F4A" w:rsidRPr="00AF682D" w:rsidRDefault="001B4F4A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Проводить АРВ не требуется в случаях, когда рассматрива</w:t>
      </w:r>
      <w:r w:rsidR="007573AA">
        <w:rPr>
          <w:rFonts w:ascii="Times New Roman" w:hAnsi="Times New Roman" w:cs="Times New Roman"/>
          <w:sz w:val="24"/>
          <w:szCs w:val="24"/>
        </w:rPr>
        <w:t xml:space="preserve">емые </w:t>
      </w:r>
      <w:r w:rsidRPr="00AF682D">
        <w:rPr>
          <w:rFonts w:ascii="Times New Roman" w:hAnsi="Times New Roman" w:cs="Times New Roman"/>
          <w:sz w:val="24"/>
          <w:szCs w:val="24"/>
        </w:rPr>
        <w:t>проекты нормативных правовых актов:</w:t>
      </w:r>
    </w:p>
    <w:p w14:paraId="11128C3B" w14:textId="77B8F1E0" w:rsidR="001B4F4A" w:rsidRPr="006358F4" w:rsidRDefault="001B4F4A" w:rsidP="00D62AD0">
      <w:pPr>
        <w:pStyle w:val="tkTekst"/>
        <w:numPr>
          <w:ilvl w:val="0"/>
          <w:numId w:val="14"/>
        </w:numPr>
        <w:tabs>
          <w:tab w:val="left" w:pos="426"/>
          <w:tab w:val="left" w:pos="851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6358F4">
        <w:rPr>
          <w:rFonts w:ascii="Times New Roman" w:hAnsi="Times New Roman" w:cs="Times New Roman"/>
          <w:sz w:val="24"/>
          <w:szCs w:val="24"/>
        </w:rPr>
        <w:t>принима</w:t>
      </w:r>
      <w:r w:rsidR="007573AA">
        <w:rPr>
          <w:rFonts w:ascii="Times New Roman" w:hAnsi="Times New Roman" w:cs="Times New Roman"/>
          <w:sz w:val="24"/>
          <w:szCs w:val="24"/>
        </w:rPr>
        <w:t xml:space="preserve">ются </w:t>
      </w:r>
      <w:r w:rsidRPr="006358F4">
        <w:rPr>
          <w:rFonts w:ascii="Times New Roman" w:hAnsi="Times New Roman" w:cs="Times New Roman"/>
          <w:sz w:val="24"/>
          <w:szCs w:val="24"/>
        </w:rPr>
        <w:t>в срочном порядке</w:t>
      </w:r>
      <w:r w:rsidR="00544075" w:rsidRPr="006358F4">
        <w:rPr>
          <w:rFonts w:ascii="Times New Roman" w:hAnsi="Times New Roman" w:cs="Times New Roman"/>
          <w:sz w:val="24"/>
          <w:szCs w:val="24"/>
        </w:rPr>
        <w:t xml:space="preserve">, </w:t>
      </w:r>
      <w:r w:rsidRPr="006358F4">
        <w:rPr>
          <w:rFonts w:ascii="Times New Roman" w:hAnsi="Times New Roman" w:cs="Times New Roman"/>
          <w:sz w:val="24"/>
          <w:szCs w:val="24"/>
        </w:rPr>
        <w:t>при условии срока действия такого нормативного правового акта не более 6 месяцев;</w:t>
      </w:r>
      <w:r w:rsidR="0058081D" w:rsidRPr="006358F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14:paraId="0F9A681D" w14:textId="0C41D698" w:rsidR="001B4F4A" w:rsidRPr="00AF682D" w:rsidRDefault="001B4F4A" w:rsidP="00D62AD0">
      <w:pPr>
        <w:pStyle w:val="tkTekst"/>
        <w:numPr>
          <w:ilvl w:val="0"/>
          <w:numId w:val="14"/>
        </w:numPr>
        <w:tabs>
          <w:tab w:val="left" w:pos="426"/>
          <w:tab w:val="left" w:pos="851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содержа</w:t>
      </w:r>
      <w:r w:rsidR="007573AA">
        <w:rPr>
          <w:rFonts w:ascii="Times New Roman" w:hAnsi="Times New Roman" w:cs="Times New Roman"/>
          <w:sz w:val="24"/>
          <w:szCs w:val="24"/>
        </w:rPr>
        <w:t>т</w:t>
      </w:r>
      <w:r w:rsidRPr="00AF682D">
        <w:rPr>
          <w:rFonts w:ascii="Times New Roman" w:hAnsi="Times New Roman" w:cs="Times New Roman"/>
          <w:sz w:val="24"/>
          <w:szCs w:val="24"/>
        </w:rPr>
        <w:t xml:space="preserve"> только уголовную ответственность за преступления в сфере экономической деятельности;</w:t>
      </w:r>
    </w:p>
    <w:p w14:paraId="3198C840" w14:textId="50183729" w:rsidR="001B4F4A" w:rsidRPr="00AF682D" w:rsidRDefault="001B4F4A" w:rsidP="00D62AD0">
      <w:pPr>
        <w:pStyle w:val="tkTekst"/>
        <w:numPr>
          <w:ilvl w:val="0"/>
          <w:numId w:val="14"/>
        </w:numPr>
        <w:tabs>
          <w:tab w:val="left" w:pos="426"/>
          <w:tab w:val="left" w:pos="851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направлен</w:t>
      </w:r>
      <w:r w:rsidR="007573AA">
        <w:rPr>
          <w:rFonts w:ascii="Times New Roman" w:hAnsi="Times New Roman" w:cs="Times New Roman"/>
          <w:sz w:val="24"/>
          <w:szCs w:val="24"/>
        </w:rPr>
        <w:t>ы</w:t>
      </w:r>
      <w:r w:rsidRPr="00AF682D">
        <w:rPr>
          <w:rFonts w:ascii="Times New Roman" w:hAnsi="Times New Roman" w:cs="Times New Roman"/>
          <w:sz w:val="24"/>
          <w:szCs w:val="24"/>
        </w:rPr>
        <w:t xml:space="preserve"> на принятие концепций, стратегий, программ, планов действий, других аналогичных документов;</w:t>
      </w:r>
    </w:p>
    <w:p w14:paraId="4D46FD11" w14:textId="35F29A6D" w:rsidR="006B2615" w:rsidRPr="00AF682D" w:rsidRDefault="006B2615" w:rsidP="00D62AD0">
      <w:pPr>
        <w:pStyle w:val="tkTekst"/>
        <w:numPr>
          <w:ilvl w:val="0"/>
          <w:numId w:val="14"/>
        </w:numPr>
        <w:tabs>
          <w:tab w:val="left" w:pos="426"/>
          <w:tab w:val="left" w:pos="851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направлен</w:t>
      </w:r>
      <w:r w:rsidR="007573AA">
        <w:rPr>
          <w:rFonts w:ascii="Times New Roman" w:hAnsi="Times New Roman" w:cs="Times New Roman"/>
          <w:sz w:val="24"/>
          <w:szCs w:val="24"/>
        </w:rPr>
        <w:t>ы</w:t>
      </w:r>
      <w:r w:rsidRPr="00AF682D">
        <w:rPr>
          <w:rFonts w:ascii="Times New Roman" w:hAnsi="Times New Roman" w:cs="Times New Roman"/>
          <w:sz w:val="24"/>
          <w:szCs w:val="24"/>
        </w:rPr>
        <w:t xml:space="preserve"> на приведение в соответствие с вышестоящими по степени юридической силы нормативными правовыми актами или устранение коллизий между нормативными правовыми актами, имеющими равную юридическую силу, а также во исполнение решений Конституционной палаты Верховного суда Кыргызской Республики.</w:t>
      </w:r>
    </w:p>
    <w:p w14:paraId="37674965" w14:textId="7F41CA97" w:rsidR="006B2615" w:rsidRPr="00D62AD0" w:rsidRDefault="006B2615" w:rsidP="00D62AD0">
      <w:pPr>
        <w:pStyle w:val="tkTekst"/>
        <w:numPr>
          <w:ilvl w:val="0"/>
          <w:numId w:val="14"/>
        </w:numPr>
        <w:tabs>
          <w:tab w:val="left" w:pos="426"/>
          <w:tab w:val="left" w:pos="851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62AD0">
        <w:rPr>
          <w:rFonts w:ascii="Times New Roman" w:hAnsi="Times New Roman" w:cs="Times New Roman"/>
          <w:sz w:val="24"/>
          <w:szCs w:val="24"/>
        </w:rPr>
        <w:t xml:space="preserve">связаны с </w:t>
      </w:r>
      <w:r w:rsidRPr="00D62AD0">
        <w:rPr>
          <w:rFonts w:ascii="Times New Roman" w:hAnsi="Times New Roman" w:cs="Times New Roman"/>
          <w:sz w:val="24"/>
          <w:szCs w:val="24"/>
          <w:lang w:val="ky-KG"/>
        </w:rPr>
        <w:t>применением</w:t>
      </w:r>
      <w:r w:rsidRPr="00D62AD0">
        <w:rPr>
          <w:rFonts w:ascii="Times New Roman" w:hAnsi="Times New Roman" w:cs="Times New Roman"/>
          <w:sz w:val="24"/>
          <w:szCs w:val="24"/>
        </w:rPr>
        <w:t xml:space="preserve"> норм стать</w:t>
      </w:r>
      <w:r w:rsidRPr="00D62AD0">
        <w:rPr>
          <w:rFonts w:ascii="Times New Roman" w:hAnsi="Times New Roman" w:cs="Times New Roman"/>
          <w:sz w:val="24"/>
          <w:szCs w:val="24"/>
          <w:lang w:val="ky-KG"/>
        </w:rPr>
        <w:t>ей 29 и</w:t>
      </w:r>
      <w:r w:rsidRPr="00D62AD0">
        <w:rPr>
          <w:rFonts w:ascii="Times New Roman" w:hAnsi="Times New Roman" w:cs="Times New Roman"/>
          <w:sz w:val="24"/>
          <w:szCs w:val="24"/>
        </w:rPr>
        <w:t xml:space="preserve"> 47 Договора о ЕАЭС;</w:t>
      </w:r>
    </w:p>
    <w:p w14:paraId="54A28537" w14:textId="63A23F91" w:rsidR="006B2615" w:rsidRPr="00D62AD0" w:rsidRDefault="00932F2E" w:rsidP="00D62AD0">
      <w:pPr>
        <w:pStyle w:val="tkTekst"/>
        <w:numPr>
          <w:ilvl w:val="0"/>
          <w:numId w:val="14"/>
        </w:numPr>
        <w:tabs>
          <w:tab w:val="left" w:pos="426"/>
          <w:tab w:val="left" w:pos="851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62AD0">
        <w:rPr>
          <w:rFonts w:ascii="Times New Roman" w:hAnsi="Times New Roman" w:cs="Times New Roman"/>
          <w:sz w:val="24"/>
          <w:szCs w:val="24"/>
        </w:rPr>
        <w:t>направлены на</w:t>
      </w:r>
      <w:r w:rsidR="006B2615" w:rsidRPr="00D62AD0">
        <w:rPr>
          <w:rFonts w:ascii="Times New Roman" w:hAnsi="Times New Roman" w:cs="Times New Roman"/>
          <w:sz w:val="24"/>
          <w:szCs w:val="24"/>
        </w:rPr>
        <w:t xml:space="preserve"> ратификаци</w:t>
      </w:r>
      <w:r w:rsidRPr="00D62AD0">
        <w:rPr>
          <w:rFonts w:ascii="Times New Roman" w:hAnsi="Times New Roman" w:cs="Times New Roman"/>
          <w:sz w:val="24"/>
          <w:szCs w:val="24"/>
        </w:rPr>
        <w:t>ю</w:t>
      </w:r>
      <w:r w:rsidR="006B2615" w:rsidRPr="00D62AD0">
        <w:rPr>
          <w:rFonts w:ascii="Times New Roman" w:hAnsi="Times New Roman" w:cs="Times New Roman"/>
          <w:sz w:val="24"/>
          <w:szCs w:val="24"/>
        </w:rPr>
        <w:t>, присоединени</w:t>
      </w:r>
      <w:r w:rsidRPr="00D62AD0">
        <w:rPr>
          <w:rFonts w:ascii="Times New Roman" w:hAnsi="Times New Roman" w:cs="Times New Roman"/>
          <w:sz w:val="24"/>
          <w:szCs w:val="24"/>
        </w:rPr>
        <w:t>е</w:t>
      </w:r>
      <w:r w:rsidR="006B2615" w:rsidRPr="00D62AD0">
        <w:rPr>
          <w:rFonts w:ascii="Times New Roman" w:hAnsi="Times New Roman" w:cs="Times New Roman"/>
          <w:sz w:val="24"/>
          <w:szCs w:val="24"/>
        </w:rPr>
        <w:t xml:space="preserve"> и утверждени</w:t>
      </w:r>
      <w:r w:rsidRPr="00D62AD0">
        <w:rPr>
          <w:rFonts w:ascii="Times New Roman" w:hAnsi="Times New Roman" w:cs="Times New Roman"/>
          <w:sz w:val="24"/>
          <w:szCs w:val="24"/>
        </w:rPr>
        <w:t>е</w:t>
      </w:r>
      <w:r w:rsidR="006B2615" w:rsidRPr="00D62AD0">
        <w:rPr>
          <w:rFonts w:ascii="Times New Roman" w:hAnsi="Times New Roman" w:cs="Times New Roman"/>
          <w:sz w:val="24"/>
          <w:szCs w:val="24"/>
        </w:rPr>
        <w:t xml:space="preserve"> международных договоров</w:t>
      </w:r>
      <w:r w:rsidR="0030471E" w:rsidRPr="00D62AD0">
        <w:rPr>
          <w:rFonts w:ascii="Times New Roman" w:hAnsi="Times New Roman" w:cs="Times New Roman"/>
          <w:sz w:val="24"/>
          <w:szCs w:val="24"/>
        </w:rPr>
        <w:t xml:space="preserve">, </w:t>
      </w:r>
      <w:r w:rsidR="006B2615" w:rsidRPr="00D62AD0">
        <w:rPr>
          <w:rFonts w:ascii="Times New Roman" w:hAnsi="Times New Roman" w:cs="Times New Roman"/>
          <w:sz w:val="24"/>
          <w:szCs w:val="24"/>
        </w:rPr>
        <w:t>связаны с выполнением международных договоров;</w:t>
      </w:r>
    </w:p>
    <w:p w14:paraId="79DD6778" w14:textId="0E92A596" w:rsidR="001B4F4A" w:rsidRPr="00D62AD0" w:rsidRDefault="001B4F4A" w:rsidP="00D62AD0">
      <w:pPr>
        <w:pStyle w:val="tkTekst"/>
        <w:numPr>
          <w:ilvl w:val="0"/>
          <w:numId w:val="14"/>
        </w:numPr>
        <w:tabs>
          <w:tab w:val="left" w:pos="426"/>
          <w:tab w:val="left" w:pos="851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62AD0">
        <w:rPr>
          <w:rFonts w:ascii="Times New Roman" w:hAnsi="Times New Roman" w:cs="Times New Roman"/>
          <w:sz w:val="24"/>
          <w:szCs w:val="24"/>
        </w:rPr>
        <w:t>направлен</w:t>
      </w:r>
      <w:r w:rsidR="00932F2E" w:rsidRPr="00D62AD0">
        <w:rPr>
          <w:rFonts w:ascii="Times New Roman" w:hAnsi="Times New Roman" w:cs="Times New Roman"/>
          <w:sz w:val="24"/>
          <w:szCs w:val="24"/>
        </w:rPr>
        <w:t>ы</w:t>
      </w:r>
      <w:r w:rsidRPr="00D62AD0">
        <w:rPr>
          <w:rFonts w:ascii="Times New Roman" w:hAnsi="Times New Roman" w:cs="Times New Roman"/>
          <w:sz w:val="24"/>
          <w:szCs w:val="24"/>
        </w:rPr>
        <w:t xml:space="preserve"> на приведение в соответствие с международными стандартами (договорами)</w:t>
      </w:r>
      <w:r w:rsidR="0030471E" w:rsidRPr="00D62AD0">
        <w:rPr>
          <w:rFonts w:ascii="Times New Roman" w:hAnsi="Times New Roman" w:cs="Times New Roman"/>
          <w:sz w:val="24"/>
          <w:szCs w:val="24"/>
        </w:rPr>
        <w:t>.</w:t>
      </w:r>
    </w:p>
    <w:p w14:paraId="08C971BA" w14:textId="163E8A53" w:rsidR="001B4F4A" w:rsidRPr="00AF682D" w:rsidRDefault="001B4F4A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 xml:space="preserve">При выявлении достаточных оснований для изменения регулирования, результатом проведения АРВ являются проект нормативного правового акта и аналитическая записка, которая включает предусмотренные настоящей Методикой обоснования </w:t>
      </w:r>
      <w:r w:rsidR="00EC34B2">
        <w:rPr>
          <w:rFonts w:ascii="Times New Roman" w:hAnsi="Times New Roman" w:cs="Times New Roman"/>
          <w:sz w:val="24"/>
          <w:szCs w:val="24"/>
        </w:rPr>
        <w:t xml:space="preserve">предлагаемого </w:t>
      </w:r>
      <w:r w:rsidRPr="00AF682D">
        <w:rPr>
          <w:rFonts w:ascii="Times New Roman" w:hAnsi="Times New Roman" w:cs="Times New Roman"/>
          <w:sz w:val="24"/>
          <w:szCs w:val="24"/>
        </w:rPr>
        <w:t>регулирования.</w:t>
      </w:r>
    </w:p>
    <w:p w14:paraId="331CB40E" w14:textId="4A4682B3" w:rsidR="001B4F4A" w:rsidRPr="00AF682D" w:rsidRDefault="001B4F4A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АРВ проводится органом государственной власти/органом местного самоуправления (далее - орган разработчик), который является инициатором изменения регулирования.</w:t>
      </w:r>
    </w:p>
    <w:p w14:paraId="6F343B80" w14:textId="399DE283" w:rsidR="001B4F4A" w:rsidRPr="00AF682D" w:rsidRDefault="001B4F4A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В настоящей Методике используются следующие термины:</w:t>
      </w:r>
    </w:p>
    <w:p w14:paraId="41DB831A" w14:textId="108A34EF" w:rsidR="001B4F4A" w:rsidRDefault="001B4F4A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b/>
          <w:bCs/>
          <w:sz w:val="24"/>
          <w:szCs w:val="24"/>
        </w:rPr>
        <w:t>анализ регулятивного воздействия</w:t>
      </w:r>
      <w:r w:rsidRPr="00AF682D">
        <w:rPr>
          <w:rFonts w:ascii="Times New Roman" w:hAnsi="Times New Roman" w:cs="Times New Roman"/>
          <w:sz w:val="24"/>
          <w:szCs w:val="24"/>
        </w:rPr>
        <w:t xml:space="preserve"> - это регламентированный настоящей Методикой процесс, включающий процедуры анализа проблем, </w:t>
      </w:r>
      <w:r w:rsidR="00FA5957">
        <w:rPr>
          <w:rFonts w:ascii="Times New Roman" w:hAnsi="Times New Roman" w:cs="Times New Roman"/>
          <w:sz w:val="24"/>
          <w:szCs w:val="24"/>
        </w:rPr>
        <w:t>определения</w:t>
      </w:r>
      <w:r w:rsidR="00FA5957" w:rsidRPr="00AF682D">
        <w:rPr>
          <w:rFonts w:ascii="Times New Roman" w:hAnsi="Times New Roman" w:cs="Times New Roman"/>
          <w:sz w:val="24"/>
          <w:szCs w:val="24"/>
        </w:rPr>
        <w:t xml:space="preserve"> </w:t>
      </w:r>
      <w:r w:rsidRPr="00AF682D">
        <w:rPr>
          <w:rFonts w:ascii="Times New Roman" w:hAnsi="Times New Roman" w:cs="Times New Roman"/>
          <w:sz w:val="24"/>
          <w:szCs w:val="24"/>
        </w:rPr>
        <w:t xml:space="preserve">целей </w:t>
      </w:r>
      <w:r w:rsidR="00FA5957">
        <w:rPr>
          <w:rFonts w:ascii="Times New Roman" w:hAnsi="Times New Roman" w:cs="Times New Roman"/>
          <w:sz w:val="24"/>
          <w:szCs w:val="24"/>
        </w:rPr>
        <w:t xml:space="preserve">и способов </w:t>
      </w:r>
      <w:r w:rsidRPr="00AF682D">
        <w:rPr>
          <w:rFonts w:ascii="Times New Roman" w:hAnsi="Times New Roman" w:cs="Times New Roman"/>
          <w:sz w:val="24"/>
          <w:szCs w:val="24"/>
        </w:rPr>
        <w:t>регулирования</w:t>
      </w:r>
      <w:r w:rsidR="00FA5957">
        <w:rPr>
          <w:rFonts w:ascii="Times New Roman" w:hAnsi="Times New Roman" w:cs="Times New Roman"/>
          <w:sz w:val="24"/>
          <w:szCs w:val="24"/>
        </w:rPr>
        <w:t xml:space="preserve">, оценки </w:t>
      </w:r>
      <w:r w:rsidRPr="00AF682D">
        <w:rPr>
          <w:rFonts w:ascii="Times New Roman" w:hAnsi="Times New Roman" w:cs="Times New Roman"/>
          <w:sz w:val="24"/>
          <w:szCs w:val="24"/>
        </w:rPr>
        <w:t xml:space="preserve">связанных с ними последствий для субъектов предпринимательской </w:t>
      </w:r>
      <w:r w:rsidRPr="00AF682D">
        <w:rPr>
          <w:rFonts w:ascii="Times New Roman" w:hAnsi="Times New Roman" w:cs="Times New Roman"/>
          <w:sz w:val="24"/>
          <w:szCs w:val="24"/>
        </w:rPr>
        <w:lastRenderedPageBreak/>
        <w:t xml:space="preserve">деятельности, </w:t>
      </w:r>
      <w:r w:rsidR="0092477C" w:rsidRPr="00EC7E15">
        <w:rPr>
          <w:rFonts w:ascii="Times New Roman" w:hAnsi="Times New Roman" w:cs="Times New Roman"/>
          <w:sz w:val="24"/>
          <w:szCs w:val="24"/>
        </w:rPr>
        <w:t>орган</w:t>
      </w:r>
      <w:r w:rsidR="00FA5957">
        <w:rPr>
          <w:rFonts w:ascii="Times New Roman" w:hAnsi="Times New Roman" w:cs="Times New Roman"/>
          <w:sz w:val="24"/>
          <w:szCs w:val="24"/>
        </w:rPr>
        <w:t>ов</w:t>
      </w:r>
      <w:r w:rsidR="0092477C" w:rsidRPr="00EC7E15">
        <w:rPr>
          <w:rFonts w:ascii="Times New Roman" w:hAnsi="Times New Roman" w:cs="Times New Roman"/>
          <w:sz w:val="24"/>
          <w:szCs w:val="24"/>
        </w:rPr>
        <w:t xml:space="preserve"> государственной власти/орган</w:t>
      </w:r>
      <w:r w:rsidR="0092477C">
        <w:rPr>
          <w:rFonts w:ascii="Times New Roman" w:hAnsi="Times New Roman" w:cs="Times New Roman"/>
          <w:sz w:val="24"/>
          <w:szCs w:val="24"/>
        </w:rPr>
        <w:t>ов</w:t>
      </w:r>
      <w:r w:rsidR="0092477C" w:rsidRPr="00EC7E15">
        <w:rPr>
          <w:rFonts w:ascii="Times New Roman" w:hAnsi="Times New Roman" w:cs="Times New Roman"/>
          <w:sz w:val="24"/>
          <w:szCs w:val="24"/>
        </w:rPr>
        <w:t xml:space="preserve"> местного самоуправления</w:t>
      </w:r>
      <w:r w:rsidR="00FA5957">
        <w:rPr>
          <w:rFonts w:ascii="Times New Roman" w:hAnsi="Times New Roman" w:cs="Times New Roman"/>
          <w:sz w:val="24"/>
          <w:szCs w:val="24"/>
        </w:rPr>
        <w:t xml:space="preserve">, </w:t>
      </w:r>
      <w:r w:rsidR="0092477C">
        <w:rPr>
          <w:rFonts w:ascii="Times New Roman" w:hAnsi="Times New Roman" w:cs="Times New Roman"/>
          <w:sz w:val="24"/>
          <w:szCs w:val="24"/>
        </w:rPr>
        <w:t xml:space="preserve">граждан, </w:t>
      </w:r>
      <w:r w:rsidRPr="00AF682D">
        <w:rPr>
          <w:rFonts w:ascii="Times New Roman" w:hAnsi="Times New Roman" w:cs="Times New Roman"/>
          <w:sz w:val="24"/>
          <w:szCs w:val="24"/>
        </w:rPr>
        <w:t>обосновани</w:t>
      </w:r>
      <w:r w:rsidR="00FA5957">
        <w:rPr>
          <w:rFonts w:ascii="Times New Roman" w:hAnsi="Times New Roman" w:cs="Times New Roman"/>
          <w:sz w:val="24"/>
          <w:szCs w:val="24"/>
        </w:rPr>
        <w:t>я</w:t>
      </w:r>
      <w:r w:rsidRPr="00AF682D">
        <w:rPr>
          <w:rFonts w:ascii="Times New Roman" w:hAnsi="Times New Roman" w:cs="Times New Roman"/>
          <w:sz w:val="24"/>
          <w:szCs w:val="24"/>
        </w:rPr>
        <w:t xml:space="preserve"> наиболее предпочтительного </w:t>
      </w:r>
      <w:r w:rsidR="0092477C">
        <w:rPr>
          <w:rFonts w:ascii="Times New Roman" w:hAnsi="Times New Roman" w:cs="Times New Roman"/>
          <w:sz w:val="24"/>
          <w:szCs w:val="24"/>
        </w:rPr>
        <w:t>варианта</w:t>
      </w:r>
      <w:r w:rsidR="0092477C" w:rsidRPr="00AF682D">
        <w:rPr>
          <w:rFonts w:ascii="Times New Roman" w:hAnsi="Times New Roman" w:cs="Times New Roman"/>
          <w:sz w:val="24"/>
          <w:szCs w:val="24"/>
        </w:rPr>
        <w:t xml:space="preserve"> </w:t>
      </w:r>
      <w:r w:rsidRPr="00AF682D">
        <w:rPr>
          <w:rFonts w:ascii="Times New Roman" w:hAnsi="Times New Roman" w:cs="Times New Roman"/>
          <w:sz w:val="24"/>
          <w:szCs w:val="24"/>
        </w:rPr>
        <w:t>регулирования;</w:t>
      </w:r>
    </w:p>
    <w:p w14:paraId="40F73F3E" w14:textId="138C2472" w:rsidR="00BC0929" w:rsidRPr="00AF682D" w:rsidRDefault="001B4F4A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hAnsi="Times New Roman" w:cs="Times New Roman"/>
          <w:b/>
          <w:bCs/>
          <w:sz w:val="24"/>
          <w:szCs w:val="24"/>
        </w:rPr>
        <w:t>аналитическая записка</w:t>
      </w:r>
      <w:r w:rsidRPr="00AF682D">
        <w:rPr>
          <w:rFonts w:ascii="Times New Roman" w:hAnsi="Times New Roman" w:cs="Times New Roman"/>
          <w:sz w:val="24"/>
          <w:szCs w:val="24"/>
        </w:rPr>
        <w:t xml:space="preserve"> - документ, содержащий результаты проведенного АРВ, на основе которого разрабатывается проект нормативного правового акта (далее - НПА);</w:t>
      </w:r>
      <w:r w:rsidR="00BC0929" w:rsidRPr="00AF682D">
        <w:rPr>
          <w:rFonts w:ascii="Times New Roman" w:hAnsi="Times New Roman" w:cs="Times New Roman"/>
          <w:sz w:val="24"/>
          <w:szCs w:val="24"/>
        </w:rPr>
        <w:t xml:space="preserve"> </w:t>
      </w:r>
      <w:r w:rsidR="00BC0929" w:rsidRPr="00D62AD0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аналитической записке обеспечивается краткость, точность, однозначность и доступность формулировок, используется понятный для заинтересованных лиц язык и термины.</w:t>
      </w:r>
    </w:p>
    <w:p w14:paraId="70586C04" w14:textId="77777777" w:rsidR="001B4F4A" w:rsidRPr="00AF682D" w:rsidRDefault="001B4F4A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FA5957">
        <w:rPr>
          <w:rFonts w:ascii="Times New Roman" w:hAnsi="Times New Roman" w:cs="Times New Roman"/>
          <w:b/>
          <w:bCs/>
          <w:sz w:val="24"/>
          <w:szCs w:val="24"/>
        </w:rPr>
        <w:t>вариант регулирования</w:t>
      </w:r>
      <w:r w:rsidRPr="00FA5957">
        <w:rPr>
          <w:rFonts w:ascii="Times New Roman" w:hAnsi="Times New Roman" w:cs="Times New Roman"/>
          <w:sz w:val="24"/>
          <w:szCs w:val="24"/>
        </w:rPr>
        <w:t xml:space="preserve"> - один из возможных способов регулирования общественных отношений, являющихся предметом АРВ;</w:t>
      </w:r>
    </w:p>
    <w:p w14:paraId="0B34B823" w14:textId="77777777" w:rsidR="001B4F4A" w:rsidRPr="00AF682D" w:rsidRDefault="001B4F4A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b/>
          <w:bCs/>
          <w:sz w:val="24"/>
          <w:szCs w:val="24"/>
        </w:rPr>
        <w:t>заинтересованные лица</w:t>
      </w:r>
      <w:r w:rsidRPr="00AF682D">
        <w:rPr>
          <w:rFonts w:ascii="Times New Roman" w:hAnsi="Times New Roman" w:cs="Times New Roman"/>
          <w:sz w:val="24"/>
          <w:szCs w:val="24"/>
        </w:rPr>
        <w:t xml:space="preserve"> - субъекты предпринимательства и бизнес-ассоциации, государственные органы и органы местного самоуправления, граждане (население) и их объединения, некоммерческие организации гражданского сектора, которые могут быть заинтересованы в сохранении или изменении существующего регулирования;</w:t>
      </w:r>
    </w:p>
    <w:p w14:paraId="0088D2BD" w14:textId="77777777" w:rsidR="001B4F4A" w:rsidRPr="00AF682D" w:rsidRDefault="001B4F4A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b/>
          <w:bCs/>
          <w:sz w:val="24"/>
          <w:szCs w:val="24"/>
        </w:rPr>
        <w:t>качественные индикаторы</w:t>
      </w:r>
      <w:r w:rsidRPr="00AF682D">
        <w:rPr>
          <w:rFonts w:ascii="Times New Roman" w:hAnsi="Times New Roman" w:cs="Times New Roman"/>
          <w:sz w:val="24"/>
          <w:szCs w:val="24"/>
        </w:rPr>
        <w:t xml:space="preserve"> - это индикаторы, которые трудно оценить точными единицами стоимости, веса, длины, количества, эффективности и т.д. Они, как правило, показывают отношение </w:t>
      </w:r>
      <w:r w:rsidR="00544075" w:rsidRPr="00AF682D">
        <w:rPr>
          <w:rFonts w:ascii="Times New Roman" w:hAnsi="Times New Roman" w:cs="Times New Roman"/>
          <w:sz w:val="24"/>
          <w:szCs w:val="24"/>
        </w:rPr>
        <w:t>заинтересованных сторон</w:t>
      </w:r>
      <w:r w:rsidRPr="00AF682D">
        <w:rPr>
          <w:rFonts w:ascii="Times New Roman" w:hAnsi="Times New Roman" w:cs="Times New Roman"/>
          <w:sz w:val="24"/>
          <w:szCs w:val="24"/>
        </w:rPr>
        <w:t xml:space="preserve"> к тем или иным фактам, явлениям, их предпочтения и оценку. Качественные индикаторы измеряются оценочно, в процентах;</w:t>
      </w:r>
    </w:p>
    <w:p w14:paraId="1C093CBB" w14:textId="77777777" w:rsidR="001B4F4A" w:rsidRPr="00AF682D" w:rsidRDefault="001B4F4A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b/>
          <w:bCs/>
          <w:sz w:val="24"/>
          <w:szCs w:val="24"/>
        </w:rPr>
        <w:t>количественные индикаторы</w:t>
      </w:r>
      <w:r w:rsidRPr="00AF682D">
        <w:rPr>
          <w:rFonts w:ascii="Times New Roman" w:hAnsi="Times New Roman" w:cs="Times New Roman"/>
          <w:sz w:val="24"/>
          <w:szCs w:val="24"/>
        </w:rPr>
        <w:t xml:space="preserve"> - это индикаторы, которые выражаются в виде некоторого числа, имеющего определенный экономический или физический смысл. К ним, например, относятся все финансовые и рыночные показатели (выручка, чистая прибыль, постоянные и переменные издержки, объем продаж, доля рынка и т.д.), показатели, измеряемые единицами стоимости, веса, длины и т.д., показатели численности единиц совокупности (например, число нарушений, число предприятий, количество сотрудников и т.д.);</w:t>
      </w:r>
    </w:p>
    <w:p w14:paraId="296BA1E3" w14:textId="24C92E58" w:rsidR="0071383B" w:rsidRPr="00AF682D" w:rsidRDefault="0071383B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trike/>
          <w:sz w:val="24"/>
          <w:szCs w:val="24"/>
        </w:rPr>
      </w:pPr>
      <w:r w:rsidRPr="00AF682D">
        <w:rPr>
          <w:rFonts w:ascii="Times New Roman" w:hAnsi="Times New Roman" w:cs="Times New Roman"/>
          <w:b/>
          <w:bCs/>
          <w:sz w:val="24"/>
          <w:szCs w:val="24"/>
        </w:rPr>
        <w:t>масштаб проблем</w:t>
      </w:r>
      <w:r w:rsidRPr="00AF682D">
        <w:rPr>
          <w:rFonts w:ascii="Times New Roman" w:hAnsi="Times New Roman" w:cs="Times New Roman"/>
          <w:sz w:val="24"/>
          <w:szCs w:val="24"/>
        </w:rPr>
        <w:t xml:space="preserve"> - это количество субъектов предпринимательства, </w:t>
      </w:r>
      <w:r w:rsidR="00001C6E">
        <w:rPr>
          <w:rFonts w:ascii="Times New Roman" w:hAnsi="Times New Roman" w:cs="Times New Roman"/>
          <w:sz w:val="24"/>
          <w:szCs w:val="24"/>
        </w:rPr>
        <w:t xml:space="preserve">затрагиваемых </w:t>
      </w:r>
      <w:r w:rsidRPr="00AF682D">
        <w:rPr>
          <w:rFonts w:ascii="Times New Roman" w:hAnsi="Times New Roman" w:cs="Times New Roman"/>
          <w:sz w:val="24"/>
          <w:szCs w:val="24"/>
        </w:rPr>
        <w:t>регулировани</w:t>
      </w:r>
      <w:r w:rsidR="00001C6E">
        <w:rPr>
          <w:rFonts w:ascii="Times New Roman" w:hAnsi="Times New Roman" w:cs="Times New Roman"/>
          <w:sz w:val="24"/>
          <w:szCs w:val="24"/>
        </w:rPr>
        <w:t>ем</w:t>
      </w:r>
      <w:r w:rsidR="00544075" w:rsidRPr="00AF682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12E392D" w14:textId="77777777" w:rsidR="001B4F4A" w:rsidRPr="00AF682D" w:rsidRDefault="001B4F4A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b/>
          <w:bCs/>
          <w:sz w:val="24"/>
          <w:szCs w:val="24"/>
        </w:rPr>
        <w:t>проблемы</w:t>
      </w:r>
      <w:r w:rsidRPr="00AF682D">
        <w:rPr>
          <w:rFonts w:ascii="Times New Roman" w:hAnsi="Times New Roman" w:cs="Times New Roman"/>
          <w:sz w:val="24"/>
          <w:szCs w:val="24"/>
        </w:rPr>
        <w:t xml:space="preserve"> - явления, события, происшествия, действия, процессы, которые наносят или могут нанести заинтересованным лицам убыток/ущерб, по отношению к которым они высказывают возражения/недовольство/опасения;</w:t>
      </w:r>
    </w:p>
    <w:p w14:paraId="05543BEB" w14:textId="77777777" w:rsidR="001B4F4A" w:rsidRPr="00AF682D" w:rsidRDefault="001B4F4A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b/>
          <w:bCs/>
          <w:sz w:val="24"/>
          <w:szCs w:val="24"/>
        </w:rPr>
        <w:t>регулирование предпринимательской деятельности</w:t>
      </w:r>
      <w:r w:rsidRPr="00AF682D">
        <w:rPr>
          <w:rFonts w:ascii="Times New Roman" w:hAnsi="Times New Roman" w:cs="Times New Roman"/>
          <w:sz w:val="24"/>
          <w:szCs w:val="24"/>
        </w:rPr>
        <w:t xml:space="preserve"> - установление прав, обязанностей и требований в отношении субъектов предпринимательства и их деятельности, а также регулирование отношений между государственными органами/органами местного самоуправления и субъектами предпринимательства;</w:t>
      </w:r>
    </w:p>
    <w:p w14:paraId="7E6B3FC3" w14:textId="2BA2EBBE" w:rsidR="001B4F4A" w:rsidRPr="00AF682D" w:rsidRDefault="001B4F4A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b/>
          <w:bCs/>
          <w:sz w:val="24"/>
          <w:szCs w:val="24"/>
        </w:rPr>
        <w:t>субъекты предпринимательства</w:t>
      </w:r>
      <w:r w:rsidRPr="00AF682D">
        <w:rPr>
          <w:rFonts w:ascii="Times New Roman" w:hAnsi="Times New Roman" w:cs="Times New Roman"/>
          <w:sz w:val="24"/>
          <w:szCs w:val="24"/>
        </w:rPr>
        <w:t xml:space="preserve"> - это физические и юридические лица, зарегистрированные в установленном законом порядке и осуществляющие на свой риск и под свою имущественную ответственность, не запрещенную законодательством деятельность с целью извлечения прибыли вне зависимости от их организационно-правовых форм и форм собственности</w:t>
      </w:r>
      <w:r w:rsidR="00EC34B2">
        <w:rPr>
          <w:rFonts w:ascii="Times New Roman" w:hAnsi="Times New Roman" w:cs="Times New Roman"/>
          <w:sz w:val="24"/>
          <w:szCs w:val="24"/>
        </w:rPr>
        <w:t>.</w:t>
      </w:r>
    </w:p>
    <w:p w14:paraId="6FCB9286" w14:textId="77777777" w:rsidR="00EC34B2" w:rsidRDefault="00EC34B2" w:rsidP="00D62AD0">
      <w:pPr>
        <w:pStyle w:val="tkZagolovok3"/>
        <w:tabs>
          <w:tab w:val="left" w:pos="426"/>
        </w:tabs>
        <w:spacing w:before="0" w:after="120" w:line="240" w:lineRule="auto"/>
        <w:ind w:left="0" w:right="0"/>
        <w:rPr>
          <w:rFonts w:ascii="Times New Roman" w:hAnsi="Times New Roman" w:cs="Times New Roman"/>
        </w:rPr>
      </w:pPr>
      <w:bookmarkStart w:id="1" w:name="g2"/>
      <w:bookmarkEnd w:id="1"/>
    </w:p>
    <w:p w14:paraId="737A06CC" w14:textId="11BF37C7" w:rsidR="001B4F4A" w:rsidRPr="00AF682D" w:rsidRDefault="001B4F4A" w:rsidP="00D62AD0">
      <w:pPr>
        <w:pStyle w:val="tkZagolovok3"/>
        <w:tabs>
          <w:tab w:val="left" w:pos="426"/>
        </w:tabs>
        <w:spacing w:before="0" w:after="120" w:line="240" w:lineRule="auto"/>
        <w:ind w:left="0" w:right="0"/>
        <w:rPr>
          <w:rFonts w:ascii="Times New Roman" w:hAnsi="Times New Roman" w:cs="Times New Roman"/>
        </w:rPr>
      </w:pPr>
      <w:r w:rsidRPr="00AF682D">
        <w:rPr>
          <w:rFonts w:ascii="Times New Roman" w:hAnsi="Times New Roman" w:cs="Times New Roman"/>
        </w:rPr>
        <w:t>Глава 2. Рабочая группа. Этапы проведения АРВ</w:t>
      </w:r>
    </w:p>
    <w:p w14:paraId="2B63B85F" w14:textId="77777777" w:rsidR="001B4F4A" w:rsidRPr="00AF682D" w:rsidRDefault="001B4F4A" w:rsidP="00D62AD0">
      <w:pPr>
        <w:pStyle w:val="tkZagolovok4"/>
        <w:tabs>
          <w:tab w:val="left" w:pos="426"/>
        </w:tabs>
        <w:spacing w:before="0" w:after="120" w:line="240" w:lineRule="auto"/>
        <w:ind w:left="0" w:right="0"/>
        <w:rPr>
          <w:rFonts w:ascii="Times New Roman" w:hAnsi="Times New Roman" w:cs="Times New Roman"/>
        </w:rPr>
      </w:pPr>
      <w:bookmarkStart w:id="2" w:name="p1"/>
      <w:bookmarkEnd w:id="2"/>
      <w:r w:rsidRPr="00AF682D">
        <w:rPr>
          <w:rFonts w:ascii="Times New Roman" w:hAnsi="Times New Roman" w:cs="Times New Roman"/>
        </w:rPr>
        <w:t>§ 1. Создание рабочей группы для проведения АРВ</w:t>
      </w:r>
    </w:p>
    <w:p w14:paraId="2BA4DC85" w14:textId="57E5B041" w:rsidR="001B4F4A" w:rsidRPr="00AF682D" w:rsidRDefault="001B4F4A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Проведение АРВ осуществляется по решению органа-разработчика о проведении АРВ, в котором определяются сроки проведения, утверждается состав рабочей группы.</w:t>
      </w:r>
    </w:p>
    <w:p w14:paraId="6EACA325" w14:textId="4230D507" w:rsidR="001B4F4A" w:rsidRPr="00AF682D" w:rsidRDefault="001B4F4A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 xml:space="preserve">В состав рабочей группы включаются представители органа-разработчика, а также представители других государственных </w:t>
      </w:r>
      <w:r w:rsidRPr="00D62AD0">
        <w:rPr>
          <w:rFonts w:ascii="Times New Roman" w:hAnsi="Times New Roman" w:cs="Times New Roman"/>
          <w:sz w:val="24"/>
          <w:szCs w:val="24"/>
        </w:rPr>
        <w:t xml:space="preserve">органов, </w:t>
      </w:r>
      <w:r w:rsidR="00255EB6" w:rsidRPr="00D62AD0">
        <w:rPr>
          <w:rFonts w:ascii="Times New Roman" w:hAnsi="Times New Roman" w:cs="Times New Roman"/>
          <w:sz w:val="24"/>
          <w:szCs w:val="24"/>
        </w:rPr>
        <w:t>объединений предпринимателей (бизнес-ассоциаций)</w:t>
      </w:r>
      <w:r w:rsidRPr="00D62AD0">
        <w:rPr>
          <w:rFonts w:ascii="Times New Roman" w:hAnsi="Times New Roman" w:cs="Times New Roman"/>
          <w:sz w:val="24"/>
          <w:szCs w:val="24"/>
        </w:rPr>
        <w:t>, имеющих прямое отношение к регулируемой сфере предпринимательской деятельности, по согласованию. В случае необходимости</w:t>
      </w:r>
      <w:r w:rsidRPr="00AF682D">
        <w:rPr>
          <w:rFonts w:ascii="Times New Roman" w:hAnsi="Times New Roman" w:cs="Times New Roman"/>
          <w:sz w:val="24"/>
          <w:szCs w:val="24"/>
        </w:rPr>
        <w:t xml:space="preserve"> в состав рабочей группы могут </w:t>
      </w:r>
      <w:r w:rsidRPr="00AF682D">
        <w:rPr>
          <w:rFonts w:ascii="Times New Roman" w:hAnsi="Times New Roman" w:cs="Times New Roman"/>
          <w:sz w:val="24"/>
          <w:szCs w:val="24"/>
        </w:rPr>
        <w:lastRenderedPageBreak/>
        <w:t xml:space="preserve">включаться представители </w:t>
      </w:r>
      <w:r w:rsidR="00EC34B2" w:rsidRPr="00355228">
        <w:rPr>
          <w:rFonts w:ascii="Times New Roman" w:hAnsi="Times New Roman" w:cs="Times New Roman"/>
          <w:sz w:val="24"/>
          <w:szCs w:val="24"/>
        </w:rPr>
        <w:t>отдельны</w:t>
      </w:r>
      <w:r w:rsidR="00EC34B2">
        <w:rPr>
          <w:rFonts w:ascii="Times New Roman" w:hAnsi="Times New Roman" w:cs="Times New Roman"/>
          <w:sz w:val="24"/>
          <w:szCs w:val="24"/>
        </w:rPr>
        <w:t>х</w:t>
      </w:r>
      <w:r w:rsidR="00EC34B2" w:rsidRPr="00355228">
        <w:rPr>
          <w:rFonts w:ascii="Times New Roman" w:hAnsi="Times New Roman" w:cs="Times New Roman"/>
          <w:sz w:val="24"/>
          <w:szCs w:val="24"/>
        </w:rPr>
        <w:t xml:space="preserve"> субъект</w:t>
      </w:r>
      <w:r w:rsidR="00EC34B2">
        <w:rPr>
          <w:rFonts w:ascii="Times New Roman" w:hAnsi="Times New Roman" w:cs="Times New Roman"/>
          <w:sz w:val="24"/>
          <w:szCs w:val="24"/>
        </w:rPr>
        <w:t>ов</w:t>
      </w:r>
      <w:r w:rsidR="00EC34B2" w:rsidRPr="00355228">
        <w:rPr>
          <w:rFonts w:ascii="Times New Roman" w:hAnsi="Times New Roman" w:cs="Times New Roman"/>
          <w:sz w:val="24"/>
          <w:szCs w:val="24"/>
        </w:rPr>
        <w:t xml:space="preserve"> предпринимательства</w:t>
      </w:r>
      <w:r w:rsidR="00EC34B2" w:rsidRPr="00AF682D">
        <w:rPr>
          <w:rFonts w:ascii="Times New Roman" w:hAnsi="Times New Roman" w:cs="Times New Roman"/>
          <w:sz w:val="24"/>
          <w:szCs w:val="24"/>
        </w:rPr>
        <w:t xml:space="preserve"> </w:t>
      </w:r>
      <w:r w:rsidR="00EC34B2">
        <w:rPr>
          <w:rFonts w:ascii="Times New Roman" w:hAnsi="Times New Roman" w:cs="Times New Roman"/>
          <w:sz w:val="24"/>
          <w:szCs w:val="24"/>
        </w:rPr>
        <w:t xml:space="preserve">и </w:t>
      </w:r>
      <w:r w:rsidRPr="00AF682D">
        <w:rPr>
          <w:rFonts w:ascii="Times New Roman" w:hAnsi="Times New Roman" w:cs="Times New Roman"/>
          <w:sz w:val="24"/>
          <w:szCs w:val="24"/>
        </w:rPr>
        <w:t xml:space="preserve">некоммерческих организаций, </w:t>
      </w:r>
      <w:r w:rsidR="00EC34B2" w:rsidRPr="00804425">
        <w:rPr>
          <w:rFonts w:ascii="Times New Roman" w:hAnsi="Times New Roman" w:cs="Times New Roman"/>
          <w:sz w:val="24"/>
          <w:szCs w:val="24"/>
        </w:rPr>
        <w:t xml:space="preserve">эксперты, </w:t>
      </w:r>
      <w:r w:rsidRPr="00AF682D">
        <w:rPr>
          <w:rFonts w:ascii="Times New Roman" w:hAnsi="Times New Roman" w:cs="Times New Roman"/>
          <w:sz w:val="24"/>
          <w:szCs w:val="24"/>
        </w:rPr>
        <w:t>граждане и другие заинтересованные лица - по согласованию.</w:t>
      </w:r>
    </w:p>
    <w:p w14:paraId="25D7A32D" w14:textId="5F600E4D" w:rsidR="001B4F4A" w:rsidRPr="00AF682D" w:rsidRDefault="00EC34B2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Делегирование </w:t>
      </w:r>
      <w:r w:rsidR="006E4A5A">
        <w:rPr>
          <w:rFonts w:ascii="Times New Roman" w:hAnsi="Times New Roman" w:cs="Times New Roman"/>
          <w:sz w:val="24"/>
          <w:szCs w:val="24"/>
        </w:rPr>
        <w:t xml:space="preserve">представителей </w:t>
      </w:r>
      <w:r w:rsidR="001B4F4A" w:rsidRPr="00AF682D">
        <w:rPr>
          <w:rFonts w:ascii="Times New Roman" w:hAnsi="Times New Roman" w:cs="Times New Roman"/>
          <w:sz w:val="24"/>
          <w:szCs w:val="24"/>
        </w:rPr>
        <w:t>бизнес-ассоциаци</w:t>
      </w:r>
      <w:r>
        <w:rPr>
          <w:rFonts w:ascii="Times New Roman" w:hAnsi="Times New Roman" w:cs="Times New Roman"/>
          <w:sz w:val="24"/>
          <w:szCs w:val="24"/>
        </w:rPr>
        <w:t xml:space="preserve">й, </w:t>
      </w:r>
      <w:r w:rsidR="001B4F4A" w:rsidRPr="00AF682D">
        <w:rPr>
          <w:rFonts w:ascii="Times New Roman" w:hAnsi="Times New Roman" w:cs="Times New Roman"/>
          <w:sz w:val="24"/>
          <w:szCs w:val="24"/>
        </w:rPr>
        <w:t>некоммерчески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="001B4F4A" w:rsidRPr="00AF682D">
        <w:rPr>
          <w:rFonts w:ascii="Times New Roman" w:hAnsi="Times New Roman" w:cs="Times New Roman"/>
          <w:sz w:val="24"/>
          <w:szCs w:val="24"/>
        </w:rPr>
        <w:t xml:space="preserve"> организаци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r w:rsidR="006E4A5A">
        <w:rPr>
          <w:rFonts w:ascii="Times New Roman" w:hAnsi="Times New Roman" w:cs="Times New Roman"/>
          <w:sz w:val="24"/>
          <w:szCs w:val="24"/>
        </w:rPr>
        <w:t xml:space="preserve">для </w:t>
      </w:r>
      <w:r w:rsidR="006E4A5A" w:rsidRPr="00980E84">
        <w:rPr>
          <w:rFonts w:ascii="Times New Roman" w:hAnsi="Times New Roman" w:cs="Times New Roman"/>
          <w:sz w:val="24"/>
          <w:szCs w:val="24"/>
        </w:rPr>
        <w:t xml:space="preserve">участия в рабочей группе </w:t>
      </w:r>
      <w:r>
        <w:rPr>
          <w:rFonts w:ascii="Times New Roman" w:hAnsi="Times New Roman" w:cs="Times New Roman"/>
          <w:sz w:val="24"/>
          <w:szCs w:val="24"/>
        </w:rPr>
        <w:t>осуществляется уполномоченными лицами соответствующих организаций</w:t>
      </w:r>
      <w:r w:rsidR="001B4F4A" w:rsidRPr="00AF682D">
        <w:rPr>
          <w:rFonts w:ascii="Times New Roman" w:hAnsi="Times New Roman" w:cs="Times New Roman"/>
          <w:sz w:val="24"/>
          <w:szCs w:val="24"/>
        </w:rPr>
        <w:t>.</w:t>
      </w:r>
    </w:p>
    <w:p w14:paraId="5C9BC24C" w14:textId="2AEEE40B" w:rsidR="001B4F4A" w:rsidRDefault="001B4F4A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При формировании рабочей группы орган-разработчик учитывает уровень знаний членов группы в области юриспруденции, финансов и экономики, в сфере вводимого регулирования, владение необходимыми методиками для проведения АРВ.</w:t>
      </w:r>
    </w:p>
    <w:p w14:paraId="699208FC" w14:textId="77777777" w:rsidR="006E6679" w:rsidRPr="00AF682D" w:rsidRDefault="006E6679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5E79CC5A" w14:textId="77777777" w:rsidR="001B4F4A" w:rsidRPr="00AF682D" w:rsidRDefault="001B4F4A" w:rsidP="00D62AD0">
      <w:pPr>
        <w:pStyle w:val="tkZagolovok4"/>
        <w:tabs>
          <w:tab w:val="left" w:pos="426"/>
        </w:tabs>
        <w:spacing w:before="0" w:after="120" w:line="240" w:lineRule="auto"/>
        <w:ind w:left="0" w:right="0"/>
        <w:rPr>
          <w:rFonts w:ascii="Times New Roman" w:hAnsi="Times New Roman" w:cs="Times New Roman"/>
        </w:rPr>
      </w:pPr>
      <w:bookmarkStart w:id="3" w:name="p2"/>
      <w:bookmarkEnd w:id="3"/>
      <w:r w:rsidRPr="00AF682D">
        <w:rPr>
          <w:rFonts w:ascii="Times New Roman" w:hAnsi="Times New Roman" w:cs="Times New Roman"/>
        </w:rPr>
        <w:t>§ 2. Этапы проведения АРВ</w:t>
      </w:r>
    </w:p>
    <w:p w14:paraId="01A1845F" w14:textId="23D347C9" w:rsidR="001B4F4A" w:rsidRPr="00AF682D" w:rsidRDefault="0004146B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</w:t>
      </w:r>
      <w:r w:rsidR="001B4F4A" w:rsidRPr="00AF682D">
        <w:rPr>
          <w:rFonts w:ascii="Times New Roman" w:hAnsi="Times New Roman" w:cs="Times New Roman"/>
          <w:sz w:val="24"/>
          <w:szCs w:val="24"/>
        </w:rPr>
        <w:t>редварительн</w:t>
      </w:r>
      <w:r>
        <w:rPr>
          <w:rFonts w:ascii="Times New Roman" w:hAnsi="Times New Roman" w:cs="Times New Roman"/>
          <w:sz w:val="24"/>
          <w:szCs w:val="24"/>
        </w:rPr>
        <w:t xml:space="preserve">ом этапе </w:t>
      </w:r>
      <w:r w:rsidR="001B4F4A" w:rsidRPr="00AF682D">
        <w:rPr>
          <w:rFonts w:ascii="Times New Roman" w:hAnsi="Times New Roman" w:cs="Times New Roman"/>
          <w:sz w:val="24"/>
          <w:szCs w:val="24"/>
        </w:rPr>
        <w:t>орган-разработчик уведомляет о намерении изменить правовое регулирование в конкретной сфере предпринимательской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, информирует </w:t>
      </w:r>
      <w:r w:rsidR="001B4F4A" w:rsidRPr="00AF682D">
        <w:rPr>
          <w:rFonts w:ascii="Times New Roman" w:hAnsi="Times New Roman" w:cs="Times New Roman"/>
          <w:sz w:val="24"/>
          <w:szCs w:val="24"/>
        </w:rPr>
        <w:t>о своих предложениях относительно регулирования. При разработке проекта нормативного правового акта органов местного самоуправления предварительный этап не выполняется (за исключением муниципалитетов городов Бишкек и Ош).</w:t>
      </w:r>
    </w:p>
    <w:p w14:paraId="2C5FE4AA" w14:textId="6063939B" w:rsidR="001B4F4A" w:rsidRPr="00AF682D" w:rsidRDefault="001B4F4A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 xml:space="preserve">Уведомление о разработке проекта нормативного правового акта готовится рабочей группой по форме согласно </w:t>
      </w:r>
      <w:hyperlink r:id="rId8" w:anchor="pr1" w:history="1">
        <w:r w:rsidRPr="00D62AD0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приложению 1</w:t>
        </w:r>
      </w:hyperlink>
      <w:r w:rsidRPr="00AF682D">
        <w:rPr>
          <w:rFonts w:ascii="Times New Roman" w:hAnsi="Times New Roman" w:cs="Times New Roman"/>
          <w:sz w:val="24"/>
          <w:szCs w:val="24"/>
        </w:rPr>
        <w:t xml:space="preserve"> к настоящей Методике и размещается на официальном сайте органа-разработчика для публичных консультаций, </w:t>
      </w:r>
      <w:r w:rsidR="003C65CA" w:rsidRPr="00AF682D">
        <w:rPr>
          <w:rFonts w:ascii="Times New Roman" w:hAnsi="Times New Roman" w:cs="Times New Roman"/>
          <w:sz w:val="24"/>
          <w:szCs w:val="24"/>
        </w:rPr>
        <w:t xml:space="preserve">на </w:t>
      </w:r>
      <w:r w:rsidRPr="00AF682D">
        <w:rPr>
          <w:rFonts w:ascii="Times New Roman" w:hAnsi="Times New Roman" w:cs="Times New Roman"/>
          <w:sz w:val="24"/>
          <w:szCs w:val="24"/>
        </w:rPr>
        <w:t xml:space="preserve">срок не менее </w:t>
      </w:r>
      <w:r w:rsidR="005D2710">
        <w:rPr>
          <w:rFonts w:ascii="Times New Roman" w:hAnsi="Times New Roman" w:cs="Times New Roman"/>
          <w:sz w:val="24"/>
          <w:szCs w:val="24"/>
        </w:rPr>
        <w:t>1</w:t>
      </w:r>
      <w:r w:rsidR="008B1830" w:rsidRPr="00AF682D">
        <w:rPr>
          <w:rFonts w:ascii="Times New Roman" w:hAnsi="Times New Roman" w:cs="Times New Roman"/>
          <w:bCs/>
          <w:sz w:val="24"/>
          <w:szCs w:val="24"/>
        </w:rPr>
        <w:t>5</w:t>
      </w:r>
      <w:r w:rsidRPr="00AF682D">
        <w:rPr>
          <w:rFonts w:ascii="Times New Roman" w:hAnsi="Times New Roman" w:cs="Times New Roman"/>
          <w:bCs/>
          <w:sz w:val="24"/>
          <w:szCs w:val="24"/>
        </w:rPr>
        <w:t xml:space="preserve"> дней</w:t>
      </w:r>
      <w:r w:rsidRPr="00AF682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5D4116B" w14:textId="67228663" w:rsidR="001B4F4A" w:rsidRPr="00AF682D" w:rsidRDefault="00403484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C7E15">
        <w:rPr>
          <w:rFonts w:ascii="Times New Roman" w:hAnsi="Times New Roman" w:cs="Times New Roman"/>
          <w:sz w:val="24"/>
          <w:szCs w:val="24"/>
        </w:rPr>
        <w:t xml:space="preserve">рган-разработчик </w:t>
      </w:r>
      <w:r>
        <w:rPr>
          <w:rFonts w:ascii="Times New Roman" w:hAnsi="Times New Roman" w:cs="Times New Roman"/>
          <w:sz w:val="24"/>
          <w:szCs w:val="24"/>
        </w:rPr>
        <w:t>извещает о</w:t>
      </w:r>
      <w:r w:rsidR="001B4F4A" w:rsidRPr="00AF682D">
        <w:rPr>
          <w:rFonts w:ascii="Times New Roman" w:hAnsi="Times New Roman" w:cs="Times New Roman"/>
          <w:sz w:val="24"/>
          <w:szCs w:val="24"/>
        </w:rPr>
        <w:t xml:space="preserve"> проведении публичных консультаций органы и организации</w:t>
      </w:r>
      <w:r w:rsidR="00BA5BE2" w:rsidRPr="00AF682D">
        <w:rPr>
          <w:rFonts w:ascii="Times New Roman" w:hAnsi="Times New Roman" w:cs="Times New Roman"/>
          <w:sz w:val="24"/>
          <w:szCs w:val="24"/>
        </w:rPr>
        <w:t xml:space="preserve"> из следующих категорий:</w:t>
      </w:r>
    </w:p>
    <w:p w14:paraId="63AD1C09" w14:textId="77777777" w:rsidR="001B4F4A" w:rsidRPr="00AF682D" w:rsidRDefault="001B4F4A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- уполномоченный о</w:t>
      </w:r>
      <w:bookmarkStart w:id="4" w:name="_GoBack"/>
      <w:bookmarkEnd w:id="4"/>
      <w:r w:rsidRPr="00AF682D">
        <w:rPr>
          <w:rFonts w:ascii="Times New Roman" w:hAnsi="Times New Roman" w:cs="Times New Roman"/>
          <w:sz w:val="24"/>
          <w:szCs w:val="24"/>
        </w:rPr>
        <w:t>рган и иные заинтересованные органы исполнительной и законодательной власти;</w:t>
      </w:r>
    </w:p>
    <w:p w14:paraId="0319658E" w14:textId="77777777" w:rsidR="001B4F4A" w:rsidRPr="00AF682D" w:rsidRDefault="001B4F4A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- бизнес-ассоциации, имеющие прямое отношение к регулируемой сфере предпринимательской деятельности;</w:t>
      </w:r>
    </w:p>
    <w:p w14:paraId="0D837876" w14:textId="77777777" w:rsidR="001B4F4A" w:rsidRPr="00AF682D" w:rsidRDefault="001B4F4A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- уполномоченные по защите прав, свобод и законных интересов субъектов предпринимательской деятельности (Бизнес-омбудсмен);</w:t>
      </w:r>
    </w:p>
    <w:p w14:paraId="07B0FF96" w14:textId="1E944615" w:rsidR="001B4F4A" w:rsidRPr="00AF682D" w:rsidRDefault="001B4F4A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- иные лица, которые целесообразно привлекать к публичным консультациям, исходя из предмета регулирования.</w:t>
      </w:r>
    </w:p>
    <w:p w14:paraId="2C49D3F7" w14:textId="6269846E" w:rsidR="001B4F4A" w:rsidRPr="00AF682D" w:rsidRDefault="001B4F4A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Рабочая группа рассматривает все предложения участников консультаций, поступившие в электронном виде от идентифицируемого источника, а также в письменном виде, с указанием реквизитов авторов предложений.</w:t>
      </w:r>
    </w:p>
    <w:p w14:paraId="27558698" w14:textId="77777777" w:rsidR="001B4F4A" w:rsidRPr="00AF682D" w:rsidRDefault="001B4F4A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Каждое поступившее предложение рассматривается по существу с вынесением решения рабочей группы о его принятии либо отклонении.</w:t>
      </w:r>
    </w:p>
    <w:p w14:paraId="17194339" w14:textId="0B2A889A" w:rsidR="001B4F4A" w:rsidRPr="00AF682D" w:rsidRDefault="001B4F4A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 xml:space="preserve">Поступившие предложения подлежат регистрации с присвоением им регистрационного номера в Реестре предложений и ответов (далее - Реестр), который готовит орган-разработчик по форме согласно </w:t>
      </w:r>
      <w:hyperlink r:id="rId9" w:anchor="pr2" w:history="1">
        <w:r w:rsidRPr="00AF682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приложению 2</w:t>
        </w:r>
      </w:hyperlink>
      <w:r w:rsidRPr="00AF682D">
        <w:rPr>
          <w:rFonts w:ascii="Times New Roman" w:hAnsi="Times New Roman" w:cs="Times New Roman"/>
          <w:sz w:val="24"/>
          <w:szCs w:val="24"/>
        </w:rPr>
        <w:t xml:space="preserve"> к настоящей Методике.</w:t>
      </w:r>
    </w:p>
    <w:p w14:paraId="3F34988E" w14:textId="68FA5956" w:rsidR="001B4F4A" w:rsidRPr="00AF682D" w:rsidRDefault="001B4F4A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По истечении указанного в уведомлении срока публичных консультаций орган-разработчик размещает Реестр на своем официальном сайте.</w:t>
      </w:r>
    </w:p>
    <w:p w14:paraId="5FCD57ED" w14:textId="5D23245F" w:rsidR="001B4F4A" w:rsidRPr="00AF682D" w:rsidRDefault="001B4F4A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По результатам публичных консультаций относительно представленной в уведомлении информации орган-разработчик АРВ принимает решение о продолжении работы по изменению регулирования или о прекращении дальнейшей работы. Соответствующая информация размещается на официальном сайте органа-разработчика.</w:t>
      </w:r>
    </w:p>
    <w:p w14:paraId="63B2FEDB" w14:textId="77777777" w:rsidR="001B4F4A" w:rsidRPr="00AF682D" w:rsidRDefault="001B4F4A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lastRenderedPageBreak/>
        <w:t>В случае продолжения работы по изменению регулирования полученные предложения используются в процессе проведения АРВ на этапах 1-</w:t>
      </w:r>
      <w:r w:rsidR="007B0139" w:rsidRPr="00AF682D">
        <w:rPr>
          <w:rFonts w:ascii="Times New Roman" w:hAnsi="Times New Roman" w:cs="Times New Roman"/>
          <w:sz w:val="24"/>
          <w:szCs w:val="24"/>
        </w:rPr>
        <w:t>3</w:t>
      </w:r>
      <w:r w:rsidRPr="00AF682D">
        <w:rPr>
          <w:rFonts w:ascii="Times New Roman" w:hAnsi="Times New Roman" w:cs="Times New Roman"/>
          <w:sz w:val="24"/>
          <w:szCs w:val="24"/>
        </w:rPr>
        <w:t>.</w:t>
      </w:r>
    </w:p>
    <w:p w14:paraId="11F75F86" w14:textId="242FD138" w:rsidR="00AD0C93" w:rsidRPr="00D62AD0" w:rsidRDefault="00AD0C93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D62AD0">
        <w:rPr>
          <w:rFonts w:ascii="Times New Roman" w:hAnsi="Times New Roman" w:cs="Times New Roman"/>
          <w:sz w:val="24"/>
          <w:szCs w:val="24"/>
        </w:rPr>
        <w:t>Рабочая группа рассматривает наиболее рациональные альтернативные предложения участников публичных консультаций, полученные при обсуждении уведомления о разработке проекта нормативного правового акта, прежде всего, бизнес-ассоциаций, осуществляющих свою деятельность в сфере вводимого регулирования.</w:t>
      </w:r>
    </w:p>
    <w:p w14:paraId="4BFB4AD4" w14:textId="77777777" w:rsidR="00AD0C93" w:rsidRPr="00AF682D" w:rsidRDefault="00AD0C93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1EDDEAD" w14:textId="77777777" w:rsidR="003C65CA" w:rsidRPr="00AF682D" w:rsidRDefault="003C65CA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F682D">
        <w:rPr>
          <w:rFonts w:ascii="Times New Roman" w:hAnsi="Times New Roman" w:cs="Times New Roman"/>
          <w:b/>
          <w:bCs/>
          <w:sz w:val="24"/>
          <w:szCs w:val="24"/>
          <w:u w:val="single"/>
        </w:rPr>
        <w:t>Этап 1.</w:t>
      </w:r>
      <w:r w:rsidRPr="00AF682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D4C59" w:rsidRPr="00AF682D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AF682D">
        <w:rPr>
          <w:rFonts w:ascii="Times New Roman" w:hAnsi="Times New Roman" w:cs="Times New Roman"/>
          <w:b/>
          <w:bCs/>
          <w:sz w:val="24"/>
          <w:szCs w:val="24"/>
          <w:u w:val="single"/>
        </w:rPr>
        <w:t>роблем</w:t>
      </w:r>
      <w:r w:rsidR="008D4C59" w:rsidRPr="00AF682D">
        <w:rPr>
          <w:rFonts w:ascii="Times New Roman" w:hAnsi="Times New Roman" w:cs="Times New Roman"/>
          <w:b/>
          <w:bCs/>
          <w:sz w:val="24"/>
          <w:szCs w:val="24"/>
          <w:u w:val="single"/>
        </w:rPr>
        <w:t>ы</w:t>
      </w:r>
      <w:r w:rsidRPr="00AF682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и основания для изменения регулирования</w:t>
      </w:r>
    </w:p>
    <w:p w14:paraId="0D84584F" w14:textId="30D1B942" w:rsidR="00B97C0C" w:rsidRPr="00AF682D" w:rsidRDefault="00B97C0C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На данном этапе осуществляется сбор всей информации, необходимой для уточнения и детального понимания выявленных проблем, определяются экономические и правовые основания и актуальность их решения органом государственной власти/органом местного самоуправления.</w:t>
      </w:r>
    </w:p>
    <w:p w14:paraId="293C90CA" w14:textId="78BCE639" w:rsidR="00B97C0C" w:rsidRPr="00EF6746" w:rsidRDefault="00B97C0C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6358F4">
        <w:rPr>
          <w:rFonts w:ascii="Times New Roman" w:hAnsi="Times New Roman" w:cs="Times New Roman"/>
          <w:sz w:val="24"/>
          <w:szCs w:val="24"/>
        </w:rPr>
        <w:t>Для выполнения данного этапа необходимо:</w:t>
      </w:r>
    </w:p>
    <w:p w14:paraId="138B50CE" w14:textId="15E8371E" w:rsidR="006D0E04" w:rsidRPr="00AF682D" w:rsidRDefault="006D0E04" w:rsidP="00D62AD0">
      <w:pPr>
        <w:pStyle w:val="aa"/>
        <w:numPr>
          <w:ilvl w:val="0"/>
          <w:numId w:val="7"/>
        </w:numPr>
        <w:tabs>
          <w:tab w:val="left" w:pos="426"/>
          <w:tab w:val="left" w:pos="567"/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О</w:t>
      </w:r>
      <w:r w:rsidR="00B97C0C" w:rsidRPr="00AF682D">
        <w:rPr>
          <w:rFonts w:ascii="Times New Roman" w:hAnsi="Times New Roman" w:cs="Times New Roman"/>
          <w:sz w:val="24"/>
          <w:szCs w:val="24"/>
        </w:rPr>
        <w:t>писать проблем</w:t>
      </w:r>
      <w:r w:rsidR="00B97C0C" w:rsidRPr="00AF682D">
        <w:rPr>
          <w:rFonts w:ascii="Times New Roman" w:hAnsi="Times New Roman" w:cs="Times New Roman"/>
          <w:sz w:val="24"/>
          <w:szCs w:val="24"/>
          <w:lang w:val="ky-KG"/>
        </w:rPr>
        <w:t>у</w:t>
      </w:r>
      <w:r w:rsidR="00B97C0C" w:rsidRPr="00AF682D">
        <w:rPr>
          <w:rFonts w:ascii="Times New Roman" w:hAnsi="Times New Roman" w:cs="Times New Roman"/>
          <w:sz w:val="24"/>
          <w:szCs w:val="24"/>
        </w:rPr>
        <w:t>, которую необходимо решить посредством государственного регулирования, определить</w:t>
      </w:r>
      <w:r w:rsidR="0030471E" w:rsidRPr="00AF682D">
        <w:rPr>
          <w:rFonts w:ascii="Times New Roman" w:hAnsi="Times New Roman" w:cs="Times New Roman"/>
          <w:sz w:val="24"/>
          <w:szCs w:val="24"/>
        </w:rPr>
        <w:t xml:space="preserve"> причинно-следственные связи</w:t>
      </w:r>
      <w:r w:rsidR="00FB47EE" w:rsidRPr="00AF682D">
        <w:rPr>
          <w:rFonts w:ascii="Times New Roman" w:hAnsi="Times New Roman" w:cs="Times New Roman"/>
          <w:sz w:val="24"/>
          <w:szCs w:val="24"/>
        </w:rPr>
        <w:t xml:space="preserve"> возникновения проблемы</w:t>
      </w:r>
      <w:r w:rsidR="008F768F" w:rsidRPr="00AF682D">
        <w:rPr>
          <w:rFonts w:ascii="Times New Roman" w:hAnsi="Times New Roman" w:cs="Times New Roman"/>
          <w:sz w:val="24"/>
          <w:szCs w:val="24"/>
        </w:rPr>
        <w:t xml:space="preserve">, </w:t>
      </w:r>
      <w:r w:rsidR="008F768F"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привести количественные и/или качественные показатели, характеризующие проблему</w:t>
      </w:r>
      <w:r w:rsidR="00D832F8" w:rsidRPr="00AF682D">
        <w:rPr>
          <w:rFonts w:ascii="Times New Roman" w:hAnsi="Times New Roman" w:cs="Times New Roman"/>
          <w:sz w:val="24"/>
          <w:szCs w:val="24"/>
        </w:rPr>
        <w:t>.</w:t>
      </w:r>
    </w:p>
    <w:p w14:paraId="62A7A3E2" w14:textId="02AF0338" w:rsidR="00FE27FB" w:rsidRPr="00AF682D" w:rsidRDefault="005A70A5" w:rsidP="00D62AD0">
      <w:pPr>
        <w:pStyle w:val="aa"/>
        <w:tabs>
          <w:tab w:val="left" w:pos="426"/>
          <w:tab w:val="left" w:pos="709"/>
          <w:tab w:val="left" w:pos="851"/>
        </w:tabs>
        <w:spacing w:after="12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выявления проблемы необходимо п</w:t>
      </w:r>
      <w:r w:rsidR="001B1A83"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ровести анализ мнений заинтересованных лиц отн</w:t>
      </w:r>
      <w:r w:rsidR="00D832F8"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осительно </w:t>
      </w: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существующего регулирования и правоприменительной практики </w:t>
      </w:r>
      <w:r w:rsidR="001B1A83"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рассматриваемой </w:t>
      </w:r>
      <w:r w:rsidR="001B1A83"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сфере регулирования</w:t>
      </w:r>
      <w:r w:rsidR="00FE27FB"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4470605" w14:textId="1FAF4DAD" w:rsidR="00B97C0C" w:rsidRPr="00AF682D" w:rsidRDefault="001B1A83" w:rsidP="00D62AD0">
      <w:pPr>
        <w:pStyle w:val="aa"/>
        <w:numPr>
          <w:ilvl w:val="0"/>
          <w:numId w:val="7"/>
        </w:numPr>
        <w:tabs>
          <w:tab w:val="left" w:pos="426"/>
          <w:tab w:val="left" w:pos="567"/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Оценить масштаб проблем</w:t>
      </w:r>
      <w:r w:rsidR="00A54B48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используя статистические и оценочные данные</w:t>
      </w: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3BEBD64" w14:textId="73387881" w:rsidR="00703870" w:rsidRPr="00AF682D" w:rsidRDefault="00EB41AF" w:rsidP="00D62AD0">
      <w:pPr>
        <w:pStyle w:val="aa"/>
        <w:numPr>
          <w:ilvl w:val="0"/>
          <w:numId w:val="7"/>
        </w:numPr>
        <w:tabs>
          <w:tab w:val="left" w:pos="426"/>
          <w:tab w:val="left" w:pos="567"/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hAnsi="Times New Roman" w:cs="Times New Roman"/>
          <w:sz w:val="24"/>
          <w:szCs w:val="24"/>
        </w:rPr>
        <w:t xml:space="preserve">Осуществить </w:t>
      </w:r>
      <w:r w:rsidR="00FE27FB" w:rsidRPr="00AF682D">
        <w:rPr>
          <w:rFonts w:ascii="Times New Roman" w:hAnsi="Times New Roman" w:cs="Times New Roman"/>
          <w:sz w:val="24"/>
          <w:szCs w:val="24"/>
        </w:rPr>
        <w:t xml:space="preserve">прогноз последствий при сохранении существующего регулирования, </w:t>
      </w:r>
      <w:r w:rsidR="00FE27FB"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привести </w:t>
      </w:r>
      <w:r w:rsidR="00D832F8"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аргументы, обосновывающие необходимость решения проблем, включая </w:t>
      </w:r>
      <w:r w:rsidR="00FE27FB"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экономические и правовые </w:t>
      </w:r>
      <w:r w:rsidR="00D832F8"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</w:t>
      </w:r>
      <w:r w:rsidR="00A54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изменения регулирования</w:t>
      </w:r>
      <w:r w:rsidR="00D832F8"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актуальность их решения.</w:t>
      </w:r>
    </w:p>
    <w:p w14:paraId="07747B6D" w14:textId="5873D576" w:rsidR="00D832F8" w:rsidRPr="00AF682D" w:rsidRDefault="00D832F8" w:rsidP="00D62AD0">
      <w:pPr>
        <w:pStyle w:val="aa"/>
        <w:numPr>
          <w:ilvl w:val="0"/>
          <w:numId w:val="7"/>
        </w:numPr>
        <w:tabs>
          <w:tab w:val="left" w:pos="426"/>
          <w:tab w:val="left" w:pos="567"/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Описать международный опыт решения подобных проблем, по возможности, с кратким описанием того, какие проблемы решались, как решались, какие результаты были получены.</w:t>
      </w:r>
    </w:p>
    <w:p w14:paraId="1AAFACC3" w14:textId="77777777" w:rsidR="00DF0B04" w:rsidRPr="00AF682D" w:rsidRDefault="00DF0B04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проведения этапа 1 вносятся в первый раздел аналитической записки и включают все выводы, полученные на данном этапе.</w:t>
      </w:r>
    </w:p>
    <w:p w14:paraId="6083761A" w14:textId="77777777" w:rsidR="00D832F8" w:rsidRPr="00AF682D" w:rsidRDefault="00D832F8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56A54E" w14:textId="62E9F0A9" w:rsidR="00D832F8" w:rsidRPr="00AF682D" w:rsidRDefault="00D832F8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F68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Этап 2. Описание </w:t>
      </w:r>
      <w:r w:rsidR="006E667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предлагаемого</w:t>
      </w:r>
      <w:r w:rsidR="006E6679" w:rsidRPr="00AF68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AF68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регулирования</w:t>
      </w:r>
    </w:p>
    <w:p w14:paraId="4D105D5A" w14:textId="77777777" w:rsidR="00794A93" w:rsidRPr="00AF682D" w:rsidRDefault="00794A93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6358F4">
        <w:rPr>
          <w:rFonts w:ascii="Times New Roman" w:hAnsi="Times New Roman" w:cs="Times New Roman"/>
          <w:sz w:val="24"/>
          <w:szCs w:val="24"/>
        </w:rPr>
        <w:t>Для выполнения данного этапа необходимо:</w:t>
      </w:r>
    </w:p>
    <w:p w14:paraId="07DA327F" w14:textId="06109043" w:rsidR="00D832F8" w:rsidRPr="00AF682D" w:rsidRDefault="00703870" w:rsidP="00D62AD0">
      <w:pPr>
        <w:pStyle w:val="aa"/>
        <w:numPr>
          <w:ilvl w:val="0"/>
          <w:numId w:val="19"/>
        </w:numPr>
        <w:tabs>
          <w:tab w:val="left" w:pos="426"/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</w:t>
      </w:r>
      <w:r w:rsidRPr="00AF682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ть и </w:t>
      </w: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сформулировать </w:t>
      </w:r>
      <w:r w:rsidR="00EB41AF" w:rsidRPr="00AF682D">
        <w:rPr>
          <w:rFonts w:ascii="Times New Roman" w:hAnsi="Times New Roman" w:cs="Times New Roman"/>
          <w:sz w:val="24"/>
          <w:szCs w:val="24"/>
        </w:rPr>
        <w:t xml:space="preserve">цель </w:t>
      </w:r>
      <w:r w:rsidR="00794A93" w:rsidRPr="00AF682D">
        <w:rPr>
          <w:rFonts w:ascii="Times New Roman" w:hAnsi="Times New Roman" w:cs="Times New Roman"/>
          <w:sz w:val="24"/>
          <w:szCs w:val="24"/>
        </w:rPr>
        <w:t>регулирования, котор</w:t>
      </w:r>
      <w:r w:rsidR="00EB41AF" w:rsidRPr="00AF682D">
        <w:rPr>
          <w:rFonts w:ascii="Times New Roman" w:hAnsi="Times New Roman" w:cs="Times New Roman"/>
          <w:sz w:val="24"/>
          <w:szCs w:val="24"/>
        </w:rPr>
        <w:t>ая</w:t>
      </w:r>
      <w:r w:rsidR="00794A93" w:rsidRPr="00AF682D">
        <w:rPr>
          <w:rFonts w:ascii="Times New Roman" w:hAnsi="Times New Roman" w:cs="Times New Roman"/>
          <w:sz w:val="24"/>
          <w:szCs w:val="24"/>
        </w:rPr>
        <w:t xml:space="preserve"> </w:t>
      </w:r>
      <w:r w:rsidR="00EB41AF" w:rsidRPr="00AF682D">
        <w:rPr>
          <w:rFonts w:ascii="Times New Roman" w:hAnsi="Times New Roman" w:cs="Times New Roman"/>
          <w:sz w:val="24"/>
          <w:szCs w:val="24"/>
        </w:rPr>
        <w:t xml:space="preserve">направлена </w:t>
      </w:r>
      <w:r w:rsidR="00794A93" w:rsidRPr="00AF682D">
        <w:rPr>
          <w:rFonts w:ascii="Times New Roman" w:hAnsi="Times New Roman" w:cs="Times New Roman"/>
          <w:sz w:val="24"/>
          <w:szCs w:val="24"/>
        </w:rPr>
        <w:t>на решение выявленных проблем</w:t>
      </w:r>
      <w:r w:rsidR="00794A93" w:rsidRPr="00AF682D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  <w:r w:rsidR="00794A93" w:rsidRPr="00AF682D">
        <w:rPr>
          <w:rFonts w:ascii="Times New Roman" w:hAnsi="Times New Roman" w:cs="Times New Roman"/>
          <w:sz w:val="24"/>
          <w:szCs w:val="24"/>
        </w:rPr>
        <w:t>Цел</w:t>
      </w:r>
      <w:r w:rsidR="00EB41AF" w:rsidRPr="00AF682D">
        <w:rPr>
          <w:rFonts w:ascii="Times New Roman" w:hAnsi="Times New Roman" w:cs="Times New Roman"/>
          <w:sz w:val="24"/>
          <w:szCs w:val="24"/>
        </w:rPr>
        <w:t>ь</w:t>
      </w:r>
      <w:r w:rsidR="00794A93" w:rsidRPr="00AF682D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EB41AF" w:rsidRPr="00AF682D">
        <w:rPr>
          <w:rFonts w:ascii="Times New Roman" w:hAnsi="Times New Roman" w:cs="Times New Roman"/>
          <w:sz w:val="24"/>
          <w:szCs w:val="24"/>
        </w:rPr>
        <w:t>а</w:t>
      </w:r>
      <w:r w:rsidR="00794A93" w:rsidRPr="00AF682D">
        <w:rPr>
          <w:rFonts w:ascii="Times New Roman" w:hAnsi="Times New Roman" w:cs="Times New Roman"/>
          <w:sz w:val="24"/>
          <w:szCs w:val="24"/>
        </w:rPr>
        <w:t xml:space="preserve"> быть реальн</w:t>
      </w:r>
      <w:r w:rsidR="00EB41AF" w:rsidRPr="00AF682D">
        <w:rPr>
          <w:rFonts w:ascii="Times New Roman" w:hAnsi="Times New Roman" w:cs="Times New Roman"/>
          <w:sz w:val="24"/>
          <w:szCs w:val="24"/>
        </w:rPr>
        <w:t>ой</w:t>
      </w:r>
      <w:r w:rsidR="00794A93" w:rsidRPr="00AF682D">
        <w:rPr>
          <w:rFonts w:ascii="Times New Roman" w:hAnsi="Times New Roman" w:cs="Times New Roman"/>
          <w:sz w:val="24"/>
          <w:szCs w:val="24"/>
        </w:rPr>
        <w:t xml:space="preserve"> и достижим</w:t>
      </w:r>
      <w:r w:rsidR="00EB41AF" w:rsidRPr="00AF682D">
        <w:rPr>
          <w:rFonts w:ascii="Times New Roman" w:hAnsi="Times New Roman" w:cs="Times New Roman"/>
          <w:sz w:val="24"/>
          <w:szCs w:val="24"/>
        </w:rPr>
        <w:t>ой</w:t>
      </w:r>
      <w:r w:rsidR="00403484">
        <w:rPr>
          <w:rFonts w:ascii="Times New Roman" w:hAnsi="Times New Roman" w:cs="Times New Roman"/>
          <w:sz w:val="24"/>
          <w:szCs w:val="24"/>
        </w:rPr>
        <w:t>.</w:t>
      </w:r>
      <w:r w:rsidR="00794A93" w:rsidRPr="00AF682D">
        <w:rPr>
          <w:rFonts w:ascii="Times New Roman" w:hAnsi="Times New Roman" w:cs="Times New Roman"/>
          <w:sz w:val="24"/>
          <w:szCs w:val="24"/>
        </w:rPr>
        <w:t xml:space="preserve"> Определить перечень количественных и/или качественных индикаторов</w:t>
      </w:r>
      <w:r w:rsidR="004626FE" w:rsidRPr="00AF682D">
        <w:rPr>
          <w:rFonts w:ascii="Times New Roman" w:hAnsi="Times New Roman" w:cs="Times New Roman"/>
          <w:sz w:val="24"/>
          <w:szCs w:val="24"/>
        </w:rPr>
        <w:t xml:space="preserve">, </w:t>
      </w:r>
      <w:r w:rsidR="00794A93" w:rsidRPr="00AF682D">
        <w:rPr>
          <w:rFonts w:ascii="Times New Roman" w:hAnsi="Times New Roman" w:cs="Times New Roman"/>
          <w:sz w:val="24"/>
          <w:szCs w:val="24"/>
        </w:rPr>
        <w:t>которые применяются для оценки прогресса в достижении цел</w:t>
      </w:r>
      <w:r w:rsidR="00EB41AF" w:rsidRPr="00AF682D">
        <w:rPr>
          <w:rFonts w:ascii="Times New Roman" w:hAnsi="Times New Roman" w:cs="Times New Roman"/>
          <w:sz w:val="24"/>
          <w:szCs w:val="24"/>
        </w:rPr>
        <w:t>и</w:t>
      </w:r>
      <w:r w:rsidR="00794A93" w:rsidRPr="00AF682D">
        <w:rPr>
          <w:rFonts w:ascii="Times New Roman" w:hAnsi="Times New Roman" w:cs="Times New Roman"/>
          <w:sz w:val="24"/>
          <w:szCs w:val="24"/>
        </w:rPr>
        <w:t>.</w:t>
      </w:r>
    </w:p>
    <w:p w14:paraId="27777AB0" w14:textId="5E30F124" w:rsidR="006A0E46" w:rsidRPr="00AF682D" w:rsidRDefault="006A0E46" w:rsidP="00D62AD0">
      <w:pPr>
        <w:pStyle w:val="aa"/>
        <w:numPr>
          <w:ilvl w:val="0"/>
          <w:numId w:val="19"/>
        </w:numPr>
        <w:tabs>
          <w:tab w:val="left" w:pos="426"/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6654DF"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азработать </w:t>
      </w:r>
      <w:r w:rsidR="00A54B4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  <w:r w:rsidR="00A54B48"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54DF"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задач, которые обеспечивают достижение цели и решение проблем, определить взаимосвязь между задачами и решаемыми проблемами</w:t>
      </w: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разработать</w:t>
      </w:r>
      <w:r w:rsidR="006654DF"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соответствующие </w:t>
      </w:r>
      <w:r w:rsidR="005A40C2"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 регулирования</w:t>
      </w: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B73672B" w14:textId="4175DCB6" w:rsidR="00AC5277" w:rsidRPr="00AF682D" w:rsidRDefault="00AC5277" w:rsidP="00D62AD0">
      <w:pPr>
        <w:pStyle w:val="aa"/>
        <w:tabs>
          <w:tab w:val="left" w:pos="426"/>
          <w:tab w:val="left" w:pos="851"/>
        </w:tabs>
        <w:spacing w:after="12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E33D83" w14:textId="0479F0BE" w:rsidR="00AC5277" w:rsidRPr="00D62AD0" w:rsidRDefault="00AC5277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62A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Этап 3. Оценка </w:t>
      </w:r>
      <w:r w:rsidR="00AF682D" w:rsidRPr="00AF68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 обоснование </w:t>
      </w:r>
      <w:r w:rsidR="006E667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предлагаемого </w:t>
      </w:r>
      <w:r w:rsidRPr="00AF68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регулирования</w:t>
      </w:r>
    </w:p>
    <w:p w14:paraId="2F2774CB" w14:textId="3BAE44C7" w:rsidR="00AF682D" w:rsidRPr="00AF682D" w:rsidRDefault="00AF682D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Для выполнения данного этапа необходимо оцен</w:t>
      </w:r>
      <w:r w:rsidR="00A54B48">
        <w:rPr>
          <w:rFonts w:ascii="Times New Roman" w:hAnsi="Times New Roman" w:cs="Times New Roman"/>
          <w:sz w:val="24"/>
          <w:szCs w:val="24"/>
        </w:rPr>
        <w:t>ить</w:t>
      </w:r>
      <w:r w:rsidR="00403484">
        <w:rPr>
          <w:rFonts w:ascii="Times New Roman" w:hAnsi="Times New Roman" w:cs="Times New Roman"/>
          <w:sz w:val="24"/>
          <w:szCs w:val="24"/>
        </w:rPr>
        <w:t xml:space="preserve"> </w:t>
      </w:r>
      <w:r w:rsidR="00403484" w:rsidRPr="00EC7E15">
        <w:rPr>
          <w:rFonts w:ascii="Times New Roman" w:hAnsi="Times New Roman" w:cs="Times New Roman"/>
          <w:sz w:val="24"/>
          <w:szCs w:val="24"/>
        </w:rPr>
        <w:t>воздействи</w:t>
      </w:r>
      <w:r w:rsidR="00A54B48">
        <w:rPr>
          <w:rFonts w:ascii="Times New Roman" w:hAnsi="Times New Roman" w:cs="Times New Roman"/>
          <w:sz w:val="24"/>
          <w:szCs w:val="24"/>
        </w:rPr>
        <w:t>я</w:t>
      </w:r>
      <w:r w:rsidR="00403484" w:rsidRPr="00EC7E15">
        <w:rPr>
          <w:rFonts w:ascii="Times New Roman" w:hAnsi="Times New Roman" w:cs="Times New Roman"/>
          <w:sz w:val="24"/>
          <w:szCs w:val="24"/>
        </w:rPr>
        <w:t xml:space="preserve">, которые произойдут с большой вероятностью в случае реализации </w:t>
      </w:r>
      <w:r w:rsidR="00A54B48">
        <w:rPr>
          <w:rFonts w:ascii="Times New Roman" w:hAnsi="Times New Roman" w:cs="Times New Roman"/>
          <w:sz w:val="24"/>
          <w:szCs w:val="24"/>
        </w:rPr>
        <w:t>предлагаемого</w:t>
      </w:r>
      <w:r w:rsidR="00403484" w:rsidRPr="00EC7E15">
        <w:rPr>
          <w:rFonts w:ascii="Times New Roman" w:hAnsi="Times New Roman" w:cs="Times New Roman"/>
          <w:sz w:val="24"/>
          <w:szCs w:val="24"/>
        </w:rPr>
        <w:t xml:space="preserve"> регулирования</w:t>
      </w:r>
      <w:r w:rsidR="004D1FB3">
        <w:rPr>
          <w:rFonts w:ascii="Times New Roman" w:hAnsi="Times New Roman" w:cs="Times New Roman"/>
          <w:sz w:val="24"/>
          <w:szCs w:val="24"/>
        </w:rPr>
        <w:t>:</w:t>
      </w:r>
    </w:p>
    <w:p w14:paraId="16A1E22B" w14:textId="53F111DA" w:rsidR="00F014BB" w:rsidRPr="00AF682D" w:rsidRDefault="00E8474B" w:rsidP="00D62AD0">
      <w:pPr>
        <w:pStyle w:val="tkTekst"/>
        <w:numPr>
          <w:ilvl w:val="0"/>
          <w:numId w:val="20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="00EB41AF" w:rsidRPr="00AF682D">
        <w:rPr>
          <w:rFonts w:ascii="Times New Roman" w:hAnsi="Times New Roman" w:cs="Times New Roman"/>
          <w:sz w:val="24"/>
          <w:szCs w:val="24"/>
        </w:rPr>
        <w:t xml:space="preserve">ценить прогресс в достижении цели с использованием количественных и/или </w:t>
      </w:r>
      <w:r w:rsidR="00D62AD0" w:rsidRPr="00AF682D">
        <w:rPr>
          <w:rFonts w:ascii="Times New Roman" w:hAnsi="Times New Roman" w:cs="Times New Roman"/>
          <w:sz w:val="24"/>
          <w:szCs w:val="24"/>
        </w:rPr>
        <w:t>качественных индикаторов,</w:t>
      </w:r>
      <w:r w:rsidR="00EB41AF" w:rsidRPr="00AF682D">
        <w:rPr>
          <w:rFonts w:ascii="Times New Roman" w:hAnsi="Times New Roman" w:cs="Times New Roman"/>
          <w:sz w:val="24"/>
          <w:szCs w:val="24"/>
        </w:rPr>
        <w:t xml:space="preserve"> определенных в п. 5) индикаторов</w:t>
      </w:r>
      <w:r w:rsidR="00D961F3" w:rsidRPr="00AF682D">
        <w:rPr>
          <w:rFonts w:ascii="Times New Roman" w:hAnsi="Times New Roman" w:cs="Times New Roman"/>
          <w:sz w:val="24"/>
          <w:szCs w:val="24"/>
        </w:rPr>
        <w:t>.</w:t>
      </w:r>
      <w:r w:rsidR="00F014BB" w:rsidRPr="00AF682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6E53B3" w14:textId="6B24EDF3" w:rsidR="002B29EF" w:rsidRPr="00AF682D" w:rsidRDefault="00CC68DC" w:rsidP="00D62AD0">
      <w:pPr>
        <w:pStyle w:val="tkTekst"/>
        <w:numPr>
          <w:ilvl w:val="0"/>
          <w:numId w:val="20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6358F4">
        <w:rPr>
          <w:rFonts w:ascii="Times New Roman" w:hAnsi="Times New Roman" w:cs="Times New Roman"/>
          <w:sz w:val="24"/>
          <w:szCs w:val="24"/>
        </w:rPr>
        <w:t xml:space="preserve">Оценить </w:t>
      </w:r>
      <w:r w:rsidR="002B29EF" w:rsidRPr="00AF682D">
        <w:rPr>
          <w:rFonts w:ascii="Times New Roman" w:hAnsi="Times New Roman" w:cs="Times New Roman"/>
          <w:sz w:val="24"/>
          <w:szCs w:val="24"/>
        </w:rPr>
        <w:t xml:space="preserve">ожидаемые позитивные и негативные воздействия на экономику, социальный сектор, экологию. </w:t>
      </w:r>
    </w:p>
    <w:p w14:paraId="328DF031" w14:textId="05DA5903" w:rsidR="002B29EF" w:rsidRPr="00AF682D" w:rsidRDefault="00CC68DC" w:rsidP="00D62AD0">
      <w:pPr>
        <w:pStyle w:val="tkTekst"/>
        <w:numPr>
          <w:ilvl w:val="0"/>
          <w:numId w:val="20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6358F4">
        <w:rPr>
          <w:rFonts w:ascii="Times New Roman" w:hAnsi="Times New Roman" w:cs="Times New Roman"/>
          <w:sz w:val="24"/>
          <w:szCs w:val="24"/>
        </w:rPr>
        <w:t xml:space="preserve">Оценить </w:t>
      </w:r>
      <w:r w:rsidR="002B29EF" w:rsidRPr="00AF682D">
        <w:rPr>
          <w:rFonts w:ascii="Times New Roman" w:hAnsi="Times New Roman" w:cs="Times New Roman"/>
          <w:sz w:val="24"/>
          <w:szCs w:val="24"/>
        </w:rPr>
        <w:t>ожидаемые позитивные и негативные воздействия на основные группы заинтересованных сторон</w:t>
      </w:r>
      <w:r w:rsidRPr="00AF682D">
        <w:rPr>
          <w:rFonts w:ascii="Times New Roman" w:hAnsi="Times New Roman" w:cs="Times New Roman"/>
          <w:sz w:val="24"/>
          <w:szCs w:val="24"/>
        </w:rPr>
        <w:t xml:space="preserve"> </w:t>
      </w:r>
      <w:r w:rsidR="002B29EF" w:rsidRPr="00AF682D">
        <w:rPr>
          <w:rFonts w:ascii="Times New Roman" w:hAnsi="Times New Roman" w:cs="Times New Roman"/>
          <w:sz w:val="24"/>
          <w:szCs w:val="24"/>
        </w:rPr>
        <w:t>- адресатов регулирования (государственные орга</w:t>
      </w:r>
      <w:r w:rsidR="00D961F3" w:rsidRPr="00AF682D">
        <w:rPr>
          <w:rFonts w:ascii="Times New Roman" w:hAnsi="Times New Roman" w:cs="Times New Roman"/>
          <w:sz w:val="24"/>
          <w:szCs w:val="24"/>
        </w:rPr>
        <w:t>ны, предприниматели, население).</w:t>
      </w:r>
    </w:p>
    <w:p w14:paraId="0A444C70" w14:textId="2495883C" w:rsidR="00F44F6A" w:rsidRPr="00AF682D" w:rsidRDefault="00F44F6A" w:rsidP="00D62AD0">
      <w:pPr>
        <w:pStyle w:val="tkTekst"/>
        <w:numPr>
          <w:ilvl w:val="0"/>
          <w:numId w:val="20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 xml:space="preserve">Оценить затраты и выгоды, которые показывают стоимостную оценку воздействий предложенного регулирования </w:t>
      </w:r>
      <w:r w:rsidR="0039302C" w:rsidRPr="00AF682D">
        <w:rPr>
          <w:rFonts w:ascii="Times New Roman" w:hAnsi="Times New Roman" w:cs="Times New Roman"/>
          <w:sz w:val="24"/>
          <w:szCs w:val="24"/>
        </w:rPr>
        <w:t>на субъекты предпринимательства и</w:t>
      </w:r>
      <w:r w:rsidRPr="00AF682D">
        <w:rPr>
          <w:rFonts w:ascii="Times New Roman" w:hAnsi="Times New Roman" w:cs="Times New Roman"/>
          <w:sz w:val="24"/>
          <w:szCs w:val="24"/>
        </w:rPr>
        <w:t xml:space="preserve"> на органы государственной власти/органы местного самоуправления (на республиканский/местный бюджеты).</w:t>
      </w:r>
      <w:r w:rsidR="00A54B48">
        <w:rPr>
          <w:rFonts w:ascii="Times New Roman" w:hAnsi="Times New Roman" w:cs="Times New Roman"/>
          <w:sz w:val="24"/>
          <w:szCs w:val="24"/>
        </w:rPr>
        <w:t xml:space="preserve"> При оценке использовать методику, основанную на применении модели стандартных издержек.</w:t>
      </w:r>
    </w:p>
    <w:p w14:paraId="793526D9" w14:textId="17981C7D" w:rsidR="00F44F6A" w:rsidRPr="00AF682D" w:rsidRDefault="00AF682D" w:rsidP="00D62AD0">
      <w:pPr>
        <w:pStyle w:val="tkTekst"/>
        <w:numPr>
          <w:ilvl w:val="0"/>
          <w:numId w:val="20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6358F4">
        <w:rPr>
          <w:rFonts w:ascii="Times New Roman" w:hAnsi="Times New Roman" w:cs="Times New Roman"/>
          <w:sz w:val="24"/>
          <w:szCs w:val="24"/>
        </w:rPr>
        <w:t xml:space="preserve">Оценить </w:t>
      </w:r>
      <w:r w:rsidR="00F44F6A" w:rsidRPr="00AF682D">
        <w:rPr>
          <w:rFonts w:ascii="Times New Roman" w:hAnsi="Times New Roman" w:cs="Times New Roman"/>
          <w:sz w:val="24"/>
          <w:szCs w:val="24"/>
        </w:rPr>
        <w:t>реализационные риски:</w:t>
      </w:r>
    </w:p>
    <w:p w14:paraId="07203B96" w14:textId="582E6AE1" w:rsidR="00F44F6A" w:rsidRPr="00AF682D" w:rsidRDefault="00F44F6A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проанализировать возможные риски, которые могут возникнуть во время реализации </w:t>
      </w:r>
      <w:r w:rsidR="009247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предлагаемого</w:t>
      </w:r>
      <w:r w:rsidR="0092477C"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регулирования и препятствовать решению проблем и достижению цели регулирования;</w:t>
      </w:r>
    </w:p>
    <w:p w14:paraId="7A9A9A91" w14:textId="31AFD5B7" w:rsidR="00F44F6A" w:rsidRPr="00AF682D" w:rsidRDefault="00F44F6A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оценить </w:t>
      </w:r>
      <w:r w:rsidR="0039302C"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вероятности возникновения и негативные последствия при наступлении данных рисков </w:t>
      </w: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предложить меры для противодействия этим рискам и смягчения негативных последствий при их наступлении.</w:t>
      </w:r>
    </w:p>
    <w:p w14:paraId="5F9360E7" w14:textId="167CF1D1" w:rsidR="00307412" w:rsidRPr="00AF682D" w:rsidRDefault="00307412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Обязательной оценке подлежат следующие риски:</w:t>
      </w:r>
    </w:p>
    <w:p w14:paraId="33F95E21" w14:textId="77777777" w:rsidR="00307412" w:rsidRPr="00AF682D" w:rsidRDefault="00307412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риски недостаточности необходимых финансовых, материальных и человеческих ресурсов;</w:t>
      </w:r>
    </w:p>
    <w:p w14:paraId="009CD429" w14:textId="77777777" w:rsidR="00307412" w:rsidRPr="00AF682D" w:rsidRDefault="00307412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риски недостаточности механизмов для реализации предложенного регулирования;</w:t>
      </w:r>
    </w:p>
    <w:p w14:paraId="1B83D6E7" w14:textId="77777777" w:rsidR="00307412" w:rsidRPr="00AF682D" w:rsidRDefault="00307412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риски необеспечения надлежащего контроля за соблюдением требований, вводимых предложенным регулированием;</w:t>
      </w:r>
    </w:p>
    <w:p w14:paraId="41A68A8C" w14:textId="2BD823A1" w:rsidR="00307412" w:rsidRPr="00AF682D" w:rsidRDefault="00307412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риски несоответствия предложенного регулирования и существующему административно-управленческому потенциалу регулирующих органов.</w:t>
      </w:r>
    </w:p>
    <w:p w14:paraId="1828ABE8" w14:textId="74F4E9DC" w:rsidR="002B29EF" w:rsidRPr="00AF682D" w:rsidRDefault="00122853" w:rsidP="00D62AD0">
      <w:pPr>
        <w:pStyle w:val="tkTekst"/>
        <w:numPr>
          <w:ilvl w:val="0"/>
          <w:numId w:val="20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 xml:space="preserve">Дать информацию </w:t>
      </w:r>
      <w:r w:rsidR="00307412" w:rsidRPr="00AF682D">
        <w:rPr>
          <w:rFonts w:ascii="Times New Roman" w:hAnsi="Times New Roman" w:cs="Times New Roman"/>
          <w:sz w:val="24"/>
          <w:szCs w:val="24"/>
        </w:rPr>
        <w:t xml:space="preserve">о мнении </w:t>
      </w:r>
      <w:r w:rsidRPr="00AF682D">
        <w:rPr>
          <w:rFonts w:ascii="Times New Roman" w:hAnsi="Times New Roman" w:cs="Times New Roman"/>
          <w:sz w:val="24"/>
          <w:szCs w:val="24"/>
        </w:rPr>
        <w:t xml:space="preserve">заинтересованных </w:t>
      </w:r>
      <w:r w:rsidR="00307412" w:rsidRPr="00AF682D">
        <w:rPr>
          <w:rFonts w:ascii="Times New Roman" w:hAnsi="Times New Roman" w:cs="Times New Roman"/>
          <w:sz w:val="24"/>
          <w:szCs w:val="24"/>
        </w:rPr>
        <w:t xml:space="preserve">лиц </w:t>
      </w:r>
      <w:r w:rsidRPr="00AF682D">
        <w:rPr>
          <w:rFonts w:ascii="Times New Roman" w:hAnsi="Times New Roman" w:cs="Times New Roman"/>
          <w:sz w:val="24"/>
          <w:szCs w:val="24"/>
        </w:rPr>
        <w:t xml:space="preserve">- адресатов регулирования (государство, предприниматели, население) </w:t>
      </w:r>
      <w:r w:rsidR="00D62AD0" w:rsidRPr="00AF682D">
        <w:rPr>
          <w:rFonts w:ascii="Times New Roman" w:hAnsi="Times New Roman" w:cs="Times New Roman"/>
          <w:sz w:val="24"/>
          <w:szCs w:val="24"/>
        </w:rPr>
        <w:t>относительно предлагаемого</w:t>
      </w:r>
      <w:r w:rsidR="00D62AD0">
        <w:rPr>
          <w:rFonts w:ascii="Times New Roman" w:hAnsi="Times New Roman" w:cs="Times New Roman"/>
          <w:sz w:val="24"/>
          <w:szCs w:val="24"/>
        </w:rPr>
        <w:t xml:space="preserve"> </w:t>
      </w:r>
      <w:r w:rsidR="00D62AD0" w:rsidRPr="00AF682D">
        <w:rPr>
          <w:rFonts w:ascii="Times New Roman" w:hAnsi="Times New Roman" w:cs="Times New Roman"/>
          <w:sz w:val="24"/>
          <w:szCs w:val="24"/>
        </w:rPr>
        <w:t>регулирования</w:t>
      </w:r>
      <w:r w:rsidRPr="00AF682D">
        <w:rPr>
          <w:rFonts w:ascii="Times New Roman" w:hAnsi="Times New Roman" w:cs="Times New Roman"/>
          <w:sz w:val="24"/>
          <w:szCs w:val="24"/>
        </w:rPr>
        <w:t xml:space="preserve"> </w:t>
      </w:r>
      <w:r w:rsidR="00307412" w:rsidRPr="00AF682D">
        <w:rPr>
          <w:rFonts w:ascii="Times New Roman" w:hAnsi="Times New Roman" w:cs="Times New Roman"/>
          <w:sz w:val="24"/>
          <w:szCs w:val="24"/>
        </w:rPr>
        <w:t>(</w:t>
      </w:r>
      <w:r w:rsidRPr="00AF682D">
        <w:rPr>
          <w:rFonts w:ascii="Times New Roman" w:hAnsi="Times New Roman" w:cs="Times New Roman"/>
          <w:sz w:val="24"/>
          <w:szCs w:val="24"/>
        </w:rPr>
        <w:t>позитивные и негативные</w:t>
      </w:r>
      <w:r w:rsidR="00307412" w:rsidRPr="00AF682D">
        <w:rPr>
          <w:rFonts w:ascii="Times New Roman" w:hAnsi="Times New Roman" w:cs="Times New Roman"/>
          <w:sz w:val="24"/>
          <w:szCs w:val="24"/>
        </w:rPr>
        <w:t xml:space="preserve"> оценки)</w:t>
      </w:r>
      <w:r w:rsidRPr="00AF682D">
        <w:rPr>
          <w:rFonts w:ascii="Times New Roman" w:hAnsi="Times New Roman" w:cs="Times New Roman"/>
          <w:sz w:val="24"/>
          <w:szCs w:val="24"/>
        </w:rPr>
        <w:t>.</w:t>
      </w:r>
    </w:p>
    <w:p w14:paraId="6B57A73D" w14:textId="653EAEBB" w:rsidR="00122853" w:rsidRPr="00AF682D" w:rsidRDefault="00122853" w:rsidP="00D62AD0">
      <w:pPr>
        <w:pStyle w:val="tkTekst"/>
        <w:numPr>
          <w:ilvl w:val="0"/>
          <w:numId w:val="20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 xml:space="preserve">Привести основные аргументы в поддержку </w:t>
      </w:r>
      <w:r w:rsidR="006E6679">
        <w:rPr>
          <w:rFonts w:ascii="Times New Roman" w:hAnsi="Times New Roman" w:cs="Times New Roman"/>
          <w:sz w:val="24"/>
          <w:szCs w:val="24"/>
        </w:rPr>
        <w:t xml:space="preserve">предлагаемого </w:t>
      </w:r>
      <w:r w:rsidRPr="00AF682D">
        <w:rPr>
          <w:rFonts w:ascii="Times New Roman" w:hAnsi="Times New Roman" w:cs="Times New Roman"/>
          <w:sz w:val="24"/>
          <w:szCs w:val="24"/>
        </w:rPr>
        <w:t>регулирования</w:t>
      </w:r>
      <w:r w:rsidR="00A54B48">
        <w:rPr>
          <w:rFonts w:ascii="Times New Roman" w:hAnsi="Times New Roman" w:cs="Times New Roman"/>
          <w:sz w:val="24"/>
          <w:szCs w:val="24"/>
        </w:rPr>
        <w:t>.</w:t>
      </w:r>
    </w:p>
    <w:p w14:paraId="0C2B69BE" w14:textId="5D3A803A" w:rsidR="002B6D96" w:rsidRPr="00AF682D" w:rsidRDefault="00307412" w:rsidP="00D62AD0">
      <w:pPr>
        <w:pStyle w:val="tkTekst"/>
        <w:numPr>
          <w:ilvl w:val="0"/>
          <w:numId w:val="20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Кратко о</w:t>
      </w:r>
      <w:r w:rsidR="002B6D96" w:rsidRPr="00AF682D">
        <w:rPr>
          <w:rFonts w:ascii="Times New Roman" w:hAnsi="Times New Roman" w:cs="Times New Roman"/>
          <w:sz w:val="24"/>
          <w:szCs w:val="24"/>
        </w:rPr>
        <w:t xml:space="preserve">писать </w:t>
      </w:r>
      <w:r w:rsidRPr="00AF682D">
        <w:rPr>
          <w:rFonts w:ascii="Times New Roman" w:hAnsi="Times New Roman" w:cs="Times New Roman"/>
          <w:sz w:val="24"/>
          <w:szCs w:val="24"/>
        </w:rPr>
        <w:t xml:space="preserve">принципиальные особенности </w:t>
      </w:r>
      <w:r w:rsidR="002B6D96" w:rsidRPr="00AF682D">
        <w:rPr>
          <w:rFonts w:ascii="Times New Roman" w:hAnsi="Times New Roman" w:cs="Times New Roman"/>
          <w:sz w:val="24"/>
          <w:szCs w:val="24"/>
        </w:rPr>
        <w:t>вс</w:t>
      </w:r>
      <w:r w:rsidRPr="00AF682D">
        <w:rPr>
          <w:rFonts w:ascii="Times New Roman" w:hAnsi="Times New Roman" w:cs="Times New Roman"/>
          <w:sz w:val="24"/>
          <w:szCs w:val="24"/>
        </w:rPr>
        <w:t>ех</w:t>
      </w:r>
      <w:r w:rsidR="002B6D96" w:rsidRPr="00AF682D">
        <w:rPr>
          <w:rFonts w:ascii="Times New Roman" w:hAnsi="Times New Roman" w:cs="Times New Roman"/>
          <w:sz w:val="24"/>
          <w:szCs w:val="24"/>
        </w:rPr>
        <w:t xml:space="preserve"> други</w:t>
      </w:r>
      <w:r w:rsidRPr="00AF682D">
        <w:rPr>
          <w:rFonts w:ascii="Times New Roman" w:hAnsi="Times New Roman" w:cs="Times New Roman"/>
          <w:sz w:val="24"/>
          <w:szCs w:val="24"/>
        </w:rPr>
        <w:t>х</w:t>
      </w:r>
      <w:r w:rsidR="002B6D96" w:rsidRPr="00AF682D">
        <w:rPr>
          <w:rFonts w:ascii="Times New Roman" w:hAnsi="Times New Roman" w:cs="Times New Roman"/>
          <w:sz w:val="24"/>
          <w:szCs w:val="24"/>
        </w:rPr>
        <w:t xml:space="preserve"> рассмотренны</w:t>
      </w:r>
      <w:r w:rsidRPr="00AF682D">
        <w:rPr>
          <w:rFonts w:ascii="Times New Roman" w:hAnsi="Times New Roman" w:cs="Times New Roman"/>
          <w:sz w:val="24"/>
          <w:szCs w:val="24"/>
        </w:rPr>
        <w:t xml:space="preserve">х </w:t>
      </w:r>
      <w:r w:rsidR="002B6D96" w:rsidRPr="00AF682D">
        <w:rPr>
          <w:rFonts w:ascii="Times New Roman" w:hAnsi="Times New Roman" w:cs="Times New Roman"/>
          <w:sz w:val="24"/>
          <w:szCs w:val="24"/>
        </w:rPr>
        <w:t>вариант</w:t>
      </w:r>
      <w:r w:rsidRPr="00AF682D">
        <w:rPr>
          <w:rFonts w:ascii="Times New Roman" w:hAnsi="Times New Roman" w:cs="Times New Roman"/>
          <w:sz w:val="24"/>
          <w:szCs w:val="24"/>
        </w:rPr>
        <w:t>ов</w:t>
      </w:r>
      <w:r w:rsidR="002B6D96" w:rsidRPr="00AF682D">
        <w:rPr>
          <w:rFonts w:ascii="Times New Roman" w:hAnsi="Times New Roman" w:cs="Times New Roman"/>
          <w:sz w:val="24"/>
          <w:szCs w:val="24"/>
        </w:rPr>
        <w:t xml:space="preserve"> регулирования</w:t>
      </w:r>
      <w:r w:rsidR="00A54B48" w:rsidRPr="00A54B48">
        <w:rPr>
          <w:rFonts w:ascii="Times New Roman" w:hAnsi="Times New Roman" w:cs="Times New Roman"/>
          <w:sz w:val="24"/>
          <w:szCs w:val="24"/>
        </w:rPr>
        <w:t xml:space="preserve"> </w:t>
      </w:r>
      <w:r w:rsidR="00A54B48">
        <w:rPr>
          <w:rFonts w:ascii="Times New Roman" w:hAnsi="Times New Roman" w:cs="Times New Roman"/>
          <w:sz w:val="24"/>
          <w:szCs w:val="24"/>
        </w:rPr>
        <w:t xml:space="preserve">и причины их </w:t>
      </w:r>
      <w:r w:rsidR="00A54B48" w:rsidRPr="008F2117">
        <w:rPr>
          <w:rFonts w:ascii="Times New Roman" w:hAnsi="Times New Roman" w:cs="Times New Roman"/>
          <w:sz w:val="24"/>
          <w:szCs w:val="24"/>
        </w:rPr>
        <w:t>отклонен</w:t>
      </w:r>
      <w:r w:rsidR="00A54B48">
        <w:rPr>
          <w:rFonts w:ascii="Times New Roman" w:hAnsi="Times New Roman" w:cs="Times New Roman"/>
          <w:sz w:val="24"/>
          <w:szCs w:val="24"/>
        </w:rPr>
        <w:t>ия</w:t>
      </w:r>
      <w:r w:rsidR="002B6D96" w:rsidRPr="00AF682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87F1E6F" w14:textId="09C4C91C" w:rsidR="001F5E0E" w:rsidRPr="006358F4" w:rsidRDefault="001F5E0E" w:rsidP="00D62AD0">
      <w:pPr>
        <w:pStyle w:val="tkTekst"/>
        <w:numPr>
          <w:ilvl w:val="0"/>
          <w:numId w:val="20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Дать дополнительные комментарии, разъяснения, которые рабочая группа считает важным (при необходимости).</w:t>
      </w:r>
    </w:p>
    <w:p w14:paraId="6ACFD3A4" w14:textId="77777777" w:rsidR="00AF682D" w:rsidRPr="00AF682D" w:rsidRDefault="00AF682D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проведения этапа 2 вносятся во второй раздел аналитической записки и должны включать все выводы, полученные при выполнении каждого пункта.</w:t>
      </w:r>
    </w:p>
    <w:p w14:paraId="29EBDB1B" w14:textId="715B0953" w:rsidR="00AF682D" w:rsidRPr="006358F4" w:rsidRDefault="00AF682D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0FBF31EA" w14:textId="59E8075E" w:rsidR="007B0139" w:rsidRPr="00AF682D" w:rsidRDefault="001B4F4A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Этап </w:t>
      </w:r>
      <w:r w:rsidR="006358F4" w:rsidRPr="00D62AD0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Pr="00AF682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6E6679">
        <w:rPr>
          <w:rFonts w:ascii="Times New Roman" w:hAnsi="Times New Roman" w:cs="Times New Roman"/>
          <w:b/>
          <w:bCs/>
          <w:sz w:val="24"/>
          <w:szCs w:val="24"/>
          <w:u w:val="single"/>
        </w:rPr>
        <w:t>Подготовка документов АРВ и публичное обсуждение</w:t>
      </w:r>
    </w:p>
    <w:p w14:paraId="34EA8A37" w14:textId="356F8255" w:rsidR="001B4F4A" w:rsidRPr="00AF682D" w:rsidRDefault="001B4F4A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На данном этапе проводится обсуждение и разрабатываются окончательный вариант документов АРВ: аналитическая записка и соответствующий проект НПА.</w:t>
      </w:r>
    </w:p>
    <w:p w14:paraId="3D22DB0A" w14:textId="0A175B04" w:rsidR="001B4F4A" w:rsidRPr="00AF682D" w:rsidRDefault="001B4F4A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 xml:space="preserve">Рабочая группа разрабатывает аналитическую записку по форме </w:t>
      </w:r>
      <w:r w:rsidRPr="00D62AD0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D62AD0" w:rsidRPr="00D62AD0">
        <w:rPr>
          <w:rFonts w:ascii="Times New Roman" w:hAnsi="Times New Roman" w:cs="Times New Roman"/>
          <w:sz w:val="24"/>
          <w:szCs w:val="24"/>
        </w:rPr>
        <w:t>приложению,</w:t>
      </w:r>
      <w:r w:rsidR="004C705D" w:rsidRPr="00D62AD0">
        <w:rPr>
          <w:rFonts w:ascii="Times New Roman" w:hAnsi="Times New Roman" w:cs="Times New Roman"/>
          <w:sz w:val="24"/>
          <w:szCs w:val="24"/>
        </w:rPr>
        <w:t xml:space="preserve"> к</w:t>
      </w:r>
      <w:r w:rsidRPr="00AF682D">
        <w:rPr>
          <w:rFonts w:ascii="Times New Roman" w:hAnsi="Times New Roman" w:cs="Times New Roman"/>
          <w:sz w:val="24"/>
          <w:szCs w:val="24"/>
        </w:rPr>
        <w:t xml:space="preserve"> настоящей Методике и предельно конкретно и лаконично отражает все полученные </w:t>
      </w:r>
      <w:r w:rsidRPr="00AF682D">
        <w:rPr>
          <w:rFonts w:ascii="Times New Roman" w:hAnsi="Times New Roman" w:cs="Times New Roman"/>
          <w:sz w:val="24"/>
          <w:szCs w:val="24"/>
        </w:rPr>
        <w:lastRenderedPageBreak/>
        <w:t>результаты и выводы. При необходимости предъявления развернутых обоснований по проведенным оценкам, данные материалы рекомендуется переносить в приложения.</w:t>
      </w:r>
    </w:p>
    <w:p w14:paraId="7D39D104" w14:textId="4E9D327C" w:rsidR="001B4F4A" w:rsidRPr="00AF682D" w:rsidRDefault="001B4F4A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 xml:space="preserve">Рабочая группа разрабатывает проект НПА, соответствующий </w:t>
      </w:r>
      <w:r w:rsidR="006E6679">
        <w:rPr>
          <w:rFonts w:ascii="Times New Roman" w:hAnsi="Times New Roman" w:cs="Times New Roman"/>
          <w:sz w:val="24"/>
          <w:szCs w:val="24"/>
        </w:rPr>
        <w:t>предлагаемому</w:t>
      </w:r>
      <w:r w:rsidR="00E760A7" w:rsidRPr="00AF682D">
        <w:rPr>
          <w:rFonts w:ascii="Times New Roman" w:hAnsi="Times New Roman" w:cs="Times New Roman"/>
          <w:sz w:val="24"/>
          <w:szCs w:val="24"/>
        </w:rPr>
        <w:t xml:space="preserve"> </w:t>
      </w:r>
      <w:r w:rsidRPr="00AF682D">
        <w:rPr>
          <w:rFonts w:ascii="Times New Roman" w:hAnsi="Times New Roman" w:cs="Times New Roman"/>
          <w:sz w:val="24"/>
          <w:szCs w:val="24"/>
        </w:rPr>
        <w:t>для реализации регулирования.</w:t>
      </w:r>
    </w:p>
    <w:p w14:paraId="2E14841C" w14:textId="36917F23" w:rsidR="001B4F4A" w:rsidRPr="00AF682D" w:rsidRDefault="001B4F4A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Аналитическая записка и проект НПА размещаются на официальном сайте органа-разработчика для общественного обсуждения, которое проводится в соответствии с требованиями законодательства.</w:t>
      </w:r>
    </w:p>
    <w:p w14:paraId="641CF12C" w14:textId="77777777" w:rsidR="001B4F4A" w:rsidRPr="00AF682D" w:rsidRDefault="001B4F4A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Поступающие в процессе обсуждения предложения вносятся в Реестр, который также размещается на официальном сайте органа-разработчика. Срок представления позиции органа-разработчика на включенное в Реестр предложение - не более 5 рабочих дней.</w:t>
      </w:r>
    </w:p>
    <w:p w14:paraId="455D1E5E" w14:textId="77777777" w:rsidR="001B4F4A" w:rsidRPr="00AF682D" w:rsidRDefault="001B4F4A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После завершения обсуждения рабочая группа готовит окончательные варианты аналитической записки и проекта НПА с учетом поступивших предложений.</w:t>
      </w:r>
    </w:p>
    <w:p w14:paraId="01549805" w14:textId="77777777" w:rsidR="00E760A7" w:rsidRPr="00AF682D" w:rsidRDefault="0050577B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30</w:t>
      </w:r>
      <w:r w:rsidR="001B4F4A" w:rsidRPr="00AF682D">
        <w:rPr>
          <w:rFonts w:ascii="Times New Roman" w:hAnsi="Times New Roman" w:cs="Times New Roman"/>
          <w:sz w:val="24"/>
          <w:szCs w:val="24"/>
        </w:rPr>
        <w:t xml:space="preserve">. Аналитическая записка подписывается всеми членами рабочей группы и утверждается руководителем органа-разработчика или уполномоченным им лицом. </w:t>
      </w:r>
    </w:p>
    <w:p w14:paraId="2062DFE1" w14:textId="7C0CEED5" w:rsidR="001B4F4A" w:rsidRPr="00AF682D" w:rsidRDefault="00E760A7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1B4F4A" w:rsidRPr="00AF682D">
        <w:rPr>
          <w:rFonts w:ascii="Times New Roman" w:hAnsi="Times New Roman" w:cs="Times New Roman"/>
          <w:sz w:val="24"/>
          <w:szCs w:val="24"/>
        </w:rPr>
        <w:t>отказ</w:t>
      </w:r>
      <w:r w:rsidRPr="00AF682D">
        <w:rPr>
          <w:rFonts w:ascii="Times New Roman" w:hAnsi="Times New Roman" w:cs="Times New Roman"/>
          <w:sz w:val="24"/>
          <w:szCs w:val="24"/>
        </w:rPr>
        <w:t>а</w:t>
      </w:r>
      <w:r w:rsidR="001B4F4A" w:rsidRPr="00AF682D">
        <w:rPr>
          <w:rFonts w:ascii="Times New Roman" w:hAnsi="Times New Roman" w:cs="Times New Roman"/>
          <w:sz w:val="24"/>
          <w:szCs w:val="24"/>
        </w:rPr>
        <w:t xml:space="preserve"> члена рабочей группы от подписания аналитической </w:t>
      </w:r>
      <w:r w:rsidR="00423FD1" w:rsidRPr="00AF682D">
        <w:rPr>
          <w:rFonts w:ascii="Times New Roman" w:hAnsi="Times New Roman" w:cs="Times New Roman"/>
          <w:sz w:val="24"/>
          <w:szCs w:val="24"/>
        </w:rPr>
        <w:t>записки к документу прикладывае</w:t>
      </w:r>
      <w:r w:rsidR="001B4F4A" w:rsidRPr="00AF682D">
        <w:rPr>
          <w:rFonts w:ascii="Times New Roman" w:hAnsi="Times New Roman" w:cs="Times New Roman"/>
          <w:sz w:val="24"/>
          <w:szCs w:val="24"/>
        </w:rPr>
        <w:t xml:space="preserve">тся разъяснение </w:t>
      </w:r>
      <w:r w:rsidRPr="00AF682D">
        <w:rPr>
          <w:rFonts w:ascii="Times New Roman" w:hAnsi="Times New Roman" w:cs="Times New Roman"/>
          <w:sz w:val="24"/>
          <w:szCs w:val="24"/>
        </w:rPr>
        <w:t xml:space="preserve">члена рабочей группы </w:t>
      </w:r>
      <w:r w:rsidR="001B4F4A" w:rsidRPr="00AF682D">
        <w:rPr>
          <w:rFonts w:ascii="Times New Roman" w:hAnsi="Times New Roman" w:cs="Times New Roman"/>
          <w:sz w:val="24"/>
          <w:szCs w:val="24"/>
        </w:rPr>
        <w:t xml:space="preserve">с обоснованием причин отказа, в случае отсутствия </w:t>
      </w:r>
      <w:r w:rsidR="00D76168" w:rsidRPr="00AF682D">
        <w:rPr>
          <w:rFonts w:ascii="Times New Roman" w:hAnsi="Times New Roman" w:cs="Times New Roman"/>
          <w:sz w:val="24"/>
          <w:szCs w:val="24"/>
        </w:rPr>
        <w:t>таково</w:t>
      </w:r>
      <w:r w:rsidR="00D76168">
        <w:rPr>
          <w:rFonts w:ascii="Times New Roman" w:hAnsi="Times New Roman" w:cs="Times New Roman"/>
          <w:sz w:val="24"/>
          <w:szCs w:val="24"/>
        </w:rPr>
        <w:t>й</w:t>
      </w:r>
      <w:r w:rsidR="00D76168" w:rsidRPr="00AF682D">
        <w:rPr>
          <w:rFonts w:ascii="Times New Roman" w:hAnsi="Times New Roman" w:cs="Times New Roman"/>
          <w:sz w:val="24"/>
          <w:szCs w:val="24"/>
        </w:rPr>
        <w:t xml:space="preserve"> </w:t>
      </w:r>
      <w:r w:rsidRPr="00AF682D">
        <w:rPr>
          <w:rFonts w:ascii="Times New Roman" w:hAnsi="Times New Roman" w:cs="Times New Roman"/>
          <w:sz w:val="24"/>
          <w:szCs w:val="24"/>
        </w:rPr>
        <w:t xml:space="preserve">- разъяснение </w:t>
      </w:r>
      <w:r w:rsidR="00423FD1" w:rsidRPr="00AF682D">
        <w:rPr>
          <w:rFonts w:ascii="Times New Roman" w:hAnsi="Times New Roman" w:cs="Times New Roman"/>
          <w:sz w:val="24"/>
          <w:szCs w:val="24"/>
        </w:rPr>
        <w:t>рабоч</w:t>
      </w:r>
      <w:r w:rsidRPr="00AF682D">
        <w:rPr>
          <w:rFonts w:ascii="Times New Roman" w:hAnsi="Times New Roman" w:cs="Times New Roman"/>
          <w:sz w:val="24"/>
          <w:szCs w:val="24"/>
        </w:rPr>
        <w:t>ей</w:t>
      </w:r>
      <w:r w:rsidR="00423FD1" w:rsidRPr="00AF682D">
        <w:rPr>
          <w:rFonts w:ascii="Times New Roman" w:hAnsi="Times New Roman" w:cs="Times New Roman"/>
          <w:sz w:val="24"/>
          <w:szCs w:val="24"/>
        </w:rPr>
        <w:t xml:space="preserve"> групп</w:t>
      </w:r>
      <w:r w:rsidRPr="00AF682D">
        <w:rPr>
          <w:rFonts w:ascii="Times New Roman" w:hAnsi="Times New Roman" w:cs="Times New Roman"/>
          <w:sz w:val="24"/>
          <w:szCs w:val="24"/>
        </w:rPr>
        <w:t>ы</w:t>
      </w:r>
      <w:r w:rsidR="00423FD1" w:rsidRPr="00AF682D">
        <w:rPr>
          <w:rFonts w:ascii="Times New Roman" w:hAnsi="Times New Roman" w:cs="Times New Roman"/>
          <w:sz w:val="24"/>
          <w:szCs w:val="24"/>
        </w:rPr>
        <w:t>.</w:t>
      </w:r>
      <w:r w:rsidR="006E66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C68046" w14:textId="77777777" w:rsidR="00AF682D" w:rsidRPr="00D62AD0" w:rsidRDefault="00AF682D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0C338B84" w14:textId="77777777" w:rsidR="001B4F4A" w:rsidRPr="00AF682D" w:rsidRDefault="001B4F4A" w:rsidP="00D62AD0">
      <w:pPr>
        <w:pStyle w:val="tkZagolovok3"/>
        <w:tabs>
          <w:tab w:val="left" w:pos="426"/>
        </w:tabs>
        <w:spacing w:before="0" w:after="120" w:line="240" w:lineRule="auto"/>
        <w:ind w:left="0" w:right="0"/>
        <w:rPr>
          <w:rFonts w:ascii="Times New Roman" w:hAnsi="Times New Roman" w:cs="Times New Roman"/>
        </w:rPr>
      </w:pPr>
      <w:bookmarkStart w:id="5" w:name="g3"/>
      <w:bookmarkStart w:id="6" w:name="g4"/>
      <w:bookmarkEnd w:id="5"/>
      <w:bookmarkEnd w:id="6"/>
      <w:r w:rsidRPr="00AF682D">
        <w:rPr>
          <w:rFonts w:ascii="Times New Roman" w:hAnsi="Times New Roman" w:cs="Times New Roman"/>
        </w:rPr>
        <w:t>Глава 4. Порядок взаимодействия уполномоченного органа и органа-разработчика АРВ. Порядок взаимодействия рабочей группы АРВ и заинтересованных лиц</w:t>
      </w:r>
    </w:p>
    <w:p w14:paraId="307BF316" w14:textId="77777777" w:rsidR="001B4F4A" w:rsidRPr="00AF682D" w:rsidRDefault="001B4F4A" w:rsidP="00D62AD0">
      <w:pPr>
        <w:pStyle w:val="tkZagolovok4"/>
        <w:tabs>
          <w:tab w:val="left" w:pos="426"/>
        </w:tabs>
        <w:spacing w:before="0" w:after="120" w:line="240" w:lineRule="auto"/>
        <w:ind w:left="0" w:right="0"/>
        <w:rPr>
          <w:rFonts w:ascii="Times New Roman" w:hAnsi="Times New Roman" w:cs="Times New Roman"/>
        </w:rPr>
      </w:pPr>
      <w:bookmarkStart w:id="7" w:name="p4_1"/>
      <w:bookmarkEnd w:id="7"/>
      <w:r w:rsidRPr="00AF682D">
        <w:rPr>
          <w:rFonts w:ascii="Times New Roman" w:hAnsi="Times New Roman" w:cs="Times New Roman"/>
        </w:rPr>
        <w:t>§ 1. Порядок взаимодействия уполномоченного органа и органа-разработчика АРВ</w:t>
      </w:r>
    </w:p>
    <w:p w14:paraId="1E296C4F" w14:textId="649B58B3" w:rsidR="001B4F4A" w:rsidRPr="00AF682D" w:rsidRDefault="001B4F4A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Взаимодействие уполномоченного органа и органа-разработчика АРВ осуществляется при экспертизе документов АРВ на соблюдение требований настоящей Методики, а также при оказании необходимой консультационной помощи органу-разработчику.</w:t>
      </w:r>
    </w:p>
    <w:p w14:paraId="362CD9F5" w14:textId="36317ABB" w:rsidR="001B4F4A" w:rsidRPr="00AF682D" w:rsidRDefault="001B4F4A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Уполномоченному органу передаются для экспертизы окончательные варианты аналитической записки и проекта НПА. В случае доработки пакета документов АРВ по требованию уполномоченного органа, ему предоставляются обновленные версии указанных документов.</w:t>
      </w:r>
    </w:p>
    <w:p w14:paraId="71B25BE0" w14:textId="20E92E8E" w:rsidR="001B4F4A" w:rsidRPr="00AF682D" w:rsidRDefault="001B4F4A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АРВ считается соответствующим Методике, если отвечает следующим критериям оценки:</w:t>
      </w:r>
    </w:p>
    <w:p w14:paraId="627B9257" w14:textId="77777777" w:rsidR="001B4F4A" w:rsidRPr="00AF682D" w:rsidRDefault="001B4F4A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1) подготовлен и представлен окончательный вариант пакета документов АРВ;</w:t>
      </w:r>
    </w:p>
    <w:p w14:paraId="39A9F816" w14:textId="77777777" w:rsidR="001B4F4A" w:rsidRPr="00AF682D" w:rsidRDefault="001B4F4A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2) при проведении АРВ соблюдены требования настоящей Методики;</w:t>
      </w:r>
    </w:p>
    <w:p w14:paraId="489F2DB9" w14:textId="77777777" w:rsidR="001B4F4A" w:rsidRPr="00AF682D" w:rsidRDefault="001B4F4A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3) текст аналитической записки отражает взаимосвязь проблем, целей и вводимого регулирования, в нем полно и ясно изложены все необходимые обоснования и выводы;</w:t>
      </w:r>
    </w:p>
    <w:p w14:paraId="1DA9E1DC" w14:textId="77777777" w:rsidR="001B4F4A" w:rsidRPr="00AF682D" w:rsidRDefault="001B4F4A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4) информация, на основе которой сделаны обоснования и выводы, является полной и достоверной;</w:t>
      </w:r>
    </w:p>
    <w:p w14:paraId="194A6B9F" w14:textId="77777777" w:rsidR="001B4F4A" w:rsidRPr="00AF682D" w:rsidRDefault="001B4F4A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5) прогноз воздействия нормативного акта, сделанный в рамках АРВ, аргументирован;</w:t>
      </w:r>
    </w:p>
    <w:p w14:paraId="570F7D2A" w14:textId="5699CC19" w:rsidR="001B4F4A" w:rsidRPr="00AF682D" w:rsidRDefault="001B4F4A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 xml:space="preserve">6) </w:t>
      </w:r>
      <w:r w:rsidR="00F176E6" w:rsidRPr="00AF682D">
        <w:rPr>
          <w:rFonts w:ascii="Times New Roman" w:hAnsi="Times New Roman" w:cs="Times New Roman"/>
          <w:sz w:val="24"/>
          <w:szCs w:val="24"/>
        </w:rPr>
        <w:t xml:space="preserve">использованные исходные данные при </w:t>
      </w:r>
      <w:r w:rsidRPr="00AF682D">
        <w:rPr>
          <w:rFonts w:ascii="Times New Roman" w:hAnsi="Times New Roman" w:cs="Times New Roman"/>
          <w:sz w:val="24"/>
          <w:szCs w:val="24"/>
        </w:rPr>
        <w:t>оценк</w:t>
      </w:r>
      <w:r w:rsidR="00774EA3">
        <w:rPr>
          <w:rFonts w:ascii="Times New Roman" w:hAnsi="Times New Roman" w:cs="Times New Roman"/>
          <w:sz w:val="24"/>
          <w:szCs w:val="24"/>
        </w:rPr>
        <w:t>е</w:t>
      </w:r>
      <w:r w:rsidRPr="00AF682D">
        <w:rPr>
          <w:rFonts w:ascii="Times New Roman" w:hAnsi="Times New Roman" w:cs="Times New Roman"/>
          <w:sz w:val="24"/>
          <w:szCs w:val="24"/>
        </w:rPr>
        <w:t xml:space="preserve"> </w:t>
      </w:r>
      <w:r w:rsidR="00774EA3">
        <w:rPr>
          <w:rFonts w:ascii="Times New Roman" w:hAnsi="Times New Roman" w:cs="Times New Roman"/>
          <w:sz w:val="24"/>
          <w:szCs w:val="24"/>
        </w:rPr>
        <w:t>затрат и выгод</w:t>
      </w:r>
      <w:r w:rsidRPr="00AF682D">
        <w:rPr>
          <w:rFonts w:ascii="Times New Roman" w:hAnsi="Times New Roman" w:cs="Times New Roman"/>
          <w:sz w:val="24"/>
          <w:szCs w:val="24"/>
        </w:rPr>
        <w:t xml:space="preserve"> являются достоверными </w:t>
      </w:r>
      <w:r w:rsidR="00F176E6" w:rsidRPr="00AF682D">
        <w:rPr>
          <w:rFonts w:ascii="Times New Roman" w:hAnsi="Times New Roman" w:cs="Times New Roman"/>
          <w:sz w:val="24"/>
          <w:szCs w:val="24"/>
        </w:rPr>
        <w:t xml:space="preserve">и </w:t>
      </w:r>
      <w:r w:rsidRPr="00AF682D">
        <w:rPr>
          <w:rFonts w:ascii="Times New Roman" w:hAnsi="Times New Roman" w:cs="Times New Roman"/>
          <w:sz w:val="24"/>
          <w:szCs w:val="24"/>
        </w:rPr>
        <w:t>указан источник их получения;</w:t>
      </w:r>
    </w:p>
    <w:p w14:paraId="08419C43" w14:textId="2604C952" w:rsidR="001B4F4A" w:rsidRPr="00AF682D" w:rsidRDefault="001B4F4A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 xml:space="preserve">7) проект НПА соответствует </w:t>
      </w:r>
      <w:r w:rsidR="00774EA3">
        <w:rPr>
          <w:rFonts w:ascii="Times New Roman" w:hAnsi="Times New Roman" w:cs="Times New Roman"/>
          <w:sz w:val="24"/>
          <w:szCs w:val="24"/>
        </w:rPr>
        <w:t xml:space="preserve">обоснованиям и </w:t>
      </w:r>
      <w:r w:rsidRPr="00AF682D">
        <w:rPr>
          <w:rFonts w:ascii="Times New Roman" w:hAnsi="Times New Roman" w:cs="Times New Roman"/>
          <w:sz w:val="24"/>
          <w:szCs w:val="24"/>
        </w:rPr>
        <w:t>выводам, отраженным в аналитической записке</w:t>
      </w:r>
      <w:r w:rsidR="00774EA3">
        <w:rPr>
          <w:rFonts w:ascii="Times New Roman" w:hAnsi="Times New Roman" w:cs="Times New Roman"/>
          <w:sz w:val="24"/>
          <w:szCs w:val="24"/>
        </w:rPr>
        <w:t>.</w:t>
      </w:r>
    </w:p>
    <w:p w14:paraId="58146E4F" w14:textId="05609407" w:rsidR="001B4F4A" w:rsidRPr="00AF682D" w:rsidRDefault="001B4F4A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Экспертиза уполномоченным органом документов АРВ включает:</w:t>
      </w:r>
    </w:p>
    <w:p w14:paraId="22D8C0D7" w14:textId="77777777" w:rsidR="001B4F4A" w:rsidRPr="00AF682D" w:rsidRDefault="001B4F4A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lastRenderedPageBreak/>
        <w:t>- оценку выполнения формальных требований Методики АРВ, включая структуру и размер аналитической записки, содержание разделов;</w:t>
      </w:r>
    </w:p>
    <w:p w14:paraId="706AC069" w14:textId="77777777" w:rsidR="001B4F4A" w:rsidRPr="00AF682D" w:rsidRDefault="001B4F4A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- оценку содержания аналитической записки, выявление слабых частей документа, явных противоречий в логике документа, а также оценку соответствия проекта НПА выводам, отраженным в аналитической записке.</w:t>
      </w:r>
    </w:p>
    <w:p w14:paraId="4A6460D9" w14:textId="77777777" w:rsidR="001B4F4A" w:rsidRPr="00AF682D" w:rsidRDefault="001B4F4A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Экспертиза аналитической записки на соответствие требованиям Методики АРВ осуществляется согласно Стандарту по оценке качества проведенного АРВ, утверждаемого уполномоченным органом.</w:t>
      </w:r>
    </w:p>
    <w:p w14:paraId="07E44378" w14:textId="6E5C2630" w:rsidR="001B4F4A" w:rsidRPr="00AF682D" w:rsidRDefault="001B4F4A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Уполномоченный орган по результатам проведенных экспертиз готовит аргументированное заключение по проведенным экспертизам в течение 10 рабочих дней со дня поступления пакета документов АРВ.</w:t>
      </w:r>
    </w:p>
    <w:p w14:paraId="5AFD15E1" w14:textId="77777777" w:rsidR="001B4F4A" w:rsidRPr="00AF682D" w:rsidRDefault="001B4F4A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В случае доработки органом-разработчиком представленного пакета документов АРВ, срок подготовки официального заключения сдвигается на период доработки.</w:t>
      </w:r>
    </w:p>
    <w:p w14:paraId="3A3D36EC" w14:textId="7D1790F2" w:rsidR="001B4F4A" w:rsidRPr="00AF682D" w:rsidRDefault="001B4F4A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 xml:space="preserve">В случае существенного изменения аналитической записки и соответствующего проекта НПА в процессе их доработки, аналитическая записка заново подписывается членами рабочей группы и утверждается в соответствии с требованиями </w:t>
      </w:r>
      <w:r w:rsidRPr="00DC22DA">
        <w:rPr>
          <w:rFonts w:ascii="Times New Roman" w:hAnsi="Times New Roman" w:cs="Times New Roman"/>
          <w:sz w:val="24"/>
          <w:szCs w:val="24"/>
        </w:rPr>
        <w:t xml:space="preserve">этапа </w:t>
      </w:r>
      <w:r w:rsidR="006E6679">
        <w:rPr>
          <w:rFonts w:ascii="Times New Roman" w:hAnsi="Times New Roman" w:cs="Times New Roman"/>
          <w:sz w:val="24"/>
          <w:szCs w:val="24"/>
        </w:rPr>
        <w:t>3</w:t>
      </w:r>
      <w:r w:rsidRPr="00AF682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24247BF" w14:textId="77777777" w:rsidR="00AF682D" w:rsidRPr="00AF682D" w:rsidRDefault="00AF682D" w:rsidP="00D62AD0">
      <w:pPr>
        <w:pStyle w:val="tkTekst"/>
        <w:tabs>
          <w:tab w:val="left" w:pos="426"/>
        </w:tabs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5970E1EF" w14:textId="77777777" w:rsidR="001B4F4A" w:rsidRPr="00AF682D" w:rsidRDefault="001B4F4A" w:rsidP="00D62AD0">
      <w:pPr>
        <w:pStyle w:val="tkZagolovok4"/>
        <w:tabs>
          <w:tab w:val="left" w:pos="426"/>
        </w:tabs>
        <w:spacing w:before="0" w:after="120" w:line="240" w:lineRule="auto"/>
        <w:ind w:left="0" w:right="0"/>
        <w:rPr>
          <w:rFonts w:ascii="Times New Roman" w:hAnsi="Times New Roman" w:cs="Times New Roman"/>
        </w:rPr>
      </w:pPr>
      <w:bookmarkStart w:id="8" w:name="p4_2"/>
      <w:bookmarkEnd w:id="8"/>
      <w:r w:rsidRPr="00AF682D">
        <w:rPr>
          <w:rFonts w:ascii="Times New Roman" w:hAnsi="Times New Roman" w:cs="Times New Roman"/>
        </w:rPr>
        <w:t>§ 2. Порядок консультаций рабочей группы с заинтересованными лицами</w:t>
      </w:r>
    </w:p>
    <w:p w14:paraId="5A9884BC" w14:textId="4A718F3A" w:rsidR="001B4F4A" w:rsidRPr="00AF682D" w:rsidRDefault="001B4F4A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 xml:space="preserve">Консультации рабочей группы АРВ и заинтересованных лиц направлены на вовлечение их в процесс обсуждения при проведении АРВ, обмен информацией относительно проблем, целей, вариантов </w:t>
      </w:r>
      <w:r w:rsidR="0092477C">
        <w:rPr>
          <w:rFonts w:ascii="Times New Roman" w:hAnsi="Times New Roman" w:cs="Times New Roman"/>
          <w:sz w:val="24"/>
          <w:szCs w:val="24"/>
        </w:rPr>
        <w:t>регулирования</w:t>
      </w:r>
      <w:r w:rsidRPr="00AF682D">
        <w:rPr>
          <w:rFonts w:ascii="Times New Roman" w:hAnsi="Times New Roman" w:cs="Times New Roman"/>
          <w:sz w:val="24"/>
          <w:szCs w:val="24"/>
        </w:rPr>
        <w:t>, ожидаемых последствий, другой важной для данного АРВ информацией и информирование заинтересованных лиц относительно позиции рабочей группы.</w:t>
      </w:r>
    </w:p>
    <w:p w14:paraId="28290441" w14:textId="5A3C5D7A" w:rsidR="001B4F4A" w:rsidRPr="00AF682D" w:rsidRDefault="001B4F4A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Проведение консультаций с заинтересованными лицами осуществляется рабочей группой.</w:t>
      </w:r>
    </w:p>
    <w:p w14:paraId="4894F0ED" w14:textId="66298FAA" w:rsidR="00AE5C30" w:rsidRPr="00D62AD0" w:rsidRDefault="001B4F4A" w:rsidP="00D62AD0">
      <w:pPr>
        <w:pStyle w:val="tkTekst"/>
        <w:numPr>
          <w:ilvl w:val="0"/>
          <w:numId w:val="16"/>
        </w:numPr>
        <w:tabs>
          <w:tab w:val="left" w:pos="426"/>
        </w:tabs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Орган-разработчик готовит отчет о проведенных публичных консультациях, который передается уполномоченному органу для экспертизы вместе с пакетом документов АРВ.</w:t>
      </w:r>
      <w:bookmarkStart w:id="9" w:name="g6"/>
      <w:bookmarkEnd w:id="9"/>
      <w:r w:rsidR="00AE5C30" w:rsidRPr="00D62AD0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807"/>
        <w:gridCol w:w="3274"/>
      </w:tblGrid>
      <w:tr w:rsidR="00D63A6E" w:rsidRPr="00AF682D" w14:paraId="37B483C7" w14:textId="77777777" w:rsidTr="002B29EF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BA099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CC1A9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E2D17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</w:tc>
      </w:tr>
    </w:tbl>
    <w:p w14:paraId="23303A85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C41C6E7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14:paraId="52784370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УВЕДОМЛЕНИЕ</w:t>
      </w:r>
      <w:r w:rsidRPr="00AF6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 разработке проекта нормативного правового акта</w:t>
      </w:r>
    </w:p>
    <w:p w14:paraId="6AC01061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______________________________________________________________________</w:t>
      </w:r>
    </w:p>
    <w:p w14:paraId="65413A45" w14:textId="7CA0F51F" w:rsidR="00D63A6E" w:rsidRPr="00AF682D" w:rsidRDefault="006E6679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D63A6E"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органа-разработчика)</w:t>
      </w:r>
    </w:p>
    <w:p w14:paraId="12654B86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извещает о начале обсуждения правового регулирования и сборе предложений заинтересованных лиц.</w:t>
      </w:r>
    </w:p>
    <w:p w14:paraId="530F2114" w14:textId="0B43BE04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Описание проблем, на решение которых направлено предлагаемое регулирование (</w:t>
      </w:r>
      <w:r w:rsidR="00774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возможности привести </w:t>
      </w:r>
      <w:r w:rsidR="00774EA3" w:rsidRPr="00EC7E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</w:t>
      </w:r>
      <w:r w:rsidR="00774EA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774EA3" w:rsidRPr="00EC7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количественны</w:t>
      </w:r>
      <w:r w:rsidR="00774EA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774EA3" w:rsidRPr="00EC7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качественны</w:t>
      </w:r>
      <w:r w:rsidR="00774EA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774EA3" w:rsidRPr="00EC7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</w:t>
      </w:r>
      <w:r w:rsidR="00774EA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14:paraId="0674EE76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4EECD173" w14:textId="3BEAA670" w:rsidR="00D63A6E" w:rsidRPr="00AF682D" w:rsidRDefault="006E6679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D63A6E"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(место для текстового описания)</w:t>
      </w:r>
    </w:p>
    <w:p w14:paraId="6E2C0589" w14:textId="53E2D356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Описание цели предлагаемого регулирования (</w:t>
      </w:r>
      <w:r w:rsidR="00F14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возможности привести </w:t>
      </w: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</w:t>
      </w:r>
      <w:r w:rsidR="00F1417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количественны</w:t>
      </w:r>
      <w:r w:rsidR="00F1417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качественны</w:t>
      </w:r>
      <w:r w:rsidR="00F1417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</w:t>
      </w:r>
      <w:r w:rsidR="00F1417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) и способа решения проблем:</w:t>
      </w:r>
    </w:p>
    <w:p w14:paraId="29DD5407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2AED62BE" w14:textId="51267C87" w:rsidR="00D63A6E" w:rsidRPr="00AF682D" w:rsidRDefault="006E6679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D63A6E"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(место для текстового описания)</w:t>
      </w:r>
    </w:p>
    <w:p w14:paraId="6FF1D076" w14:textId="4C842D8B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Оценка ожидаемых выгод и преимуществ предлагаемого регулирования (</w:t>
      </w:r>
      <w:r w:rsidR="00F14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возможности привести </w:t>
      </w:r>
      <w:r w:rsidR="00F1417D" w:rsidRPr="00EC7E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</w:t>
      </w:r>
      <w:r w:rsidR="00F1417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F1417D" w:rsidRPr="00EC7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количественны</w:t>
      </w:r>
      <w:r w:rsidR="00F1417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F1417D" w:rsidRPr="00EC7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качественны</w:t>
      </w:r>
      <w:r w:rsidR="00F1417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F1417D" w:rsidRPr="00EC7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</w:t>
      </w:r>
      <w:r w:rsidR="00F1417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14:paraId="2AD73CF9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1E4AEAE9" w14:textId="27E5D302" w:rsidR="00D63A6E" w:rsidRPr="00AF682D" w:rsidRDefault="006E6679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D63A6E"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(место для текстового описания)</w:t>
      </w:r>
    </w:p>
    <w:p w14:paraId="3B22A6F0" w14:textId="4B60380B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Оценка возможных неблагоприятных последствий (</w:t>
      </w:r>
      <w:r w:rsidR="00F14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возможности привести </w:t>
      </w:r>
      <w:r w:rsidR="00F1417D" w:rsidRPr="00EC7E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</w:t>
      </w:r>
      <w:r w:rsidR="00F1417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F1417D" w:rsidRPr="00EC7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количественны</w:t>
      </w:r>
      <w:r w:rsidR="00F1417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F1417D" w:rsidRPr="00EC7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качественны</w:t>
      </w:r>
      <w:r w:rsidR="00F1417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F1417D" w:rsidRPr="00EC7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</w:t>
      </w:r>
      <w:r w:rsidR="00F1417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14:paraId="3B6B2B2A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1963CC44" w14:textId="732B00E5" w:rsidR="00D63A6E" w:rsidRPr="00AF682D" w:rsidRDefault="006E6679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D63A6E"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(место для текстового описания)</w:t>
      </w:r>
    </w:p>
    <w:p w14:paraId="24A016A9" w14:textId="53CE482D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5. Характеристика и оценка численности субъектов предпринимательства - адресатов предлагаемого регулирования:</w:t>
      </w:r>
    </w:p>
    <w:p w14:paraId="2C920F96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7A6CBE30" w14:textId="2CE16B11" w:rsidR="00D63A6E" w:rsidRPr="00AF682D" w:rsidRDefault="006E6679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D63A6E"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(место для текстового описания)</w:t>
      </w:r>
    </w:p>
    <w:p w14:paraId="38C92954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Приблизительная оценка дополнительных расходов и выгод потенциальных адресатов предлагаемого регулирования, связанных с его введением:</w:t>
      </w:r>
    </w:p>
    <w:p w14:paraId="184358F4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6AB84F85" w14:textId="65348F14" w:rsidR="00D63A6E" w:rsidRPr="00AF682D" w:rsidRDefault="006E6679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D63A6E"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(место для текстового описания)</w:t>
      </w:r>
    </w:p>
    <w:p w14:paraId="3BCF9B13" w14:textId="2C61E86E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Приблизительная оценка расходов и выгод </w:t>
      </w:r>
      <w:r w:rsidR="00774EA3" w:rsidRPr="00EC7E1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республиканск</w:t>
      </w:r>
      <w:r w:rsidR="00774EA3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774EA3" w:rsidRPr="00EC7E15">
        <w:rPr>
          <w:rFonts w:ascii="Times New Roman" w:eastAsia="Times New Roman" w:hAnsi="Times New Roman" w:cs="Times New Roman"/>
          <w:sz w:val="24"/>
          <w:szCs w:val="24"/>
          <w:lang w:eastAsia="ru-RU"/>
        </w:rPr>
        <w:t>/местн</w:t>
      </w:r>
      <w:r w:rsidR="00774EA3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774EA3" w:rsidRPr="00EC7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</w:t>
      </w:r>
      <w:r w:rsidR="00774EA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связанных с введением предлагаемого регулирования:</w:t>
      </w:r>
    </w:p>
    <w:p w14:paraId="267D081D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25ACFCB4" w14:textId="1A784655" w:rsidR="00D63A6E" w:rsidRPr="00AF682D" w:rsidRDefault="006E6679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D63A6E"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(место для текстового описания)</w:t>
      </w:r>
    </w:p>
    <w:p w14:paraId="786759C2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К уведомлению прилагаются:</w:t>
      </w:r>
    </w:p>
    <w:p w14:paraId="2FEB558C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Перечень вопросов для участников публичных консультаций:</w:t>
      </w:r>
    </w:p>
    <w:p w14:paraId="723DAF40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- являются ли указанные проблемы верными, требующими решения путем изменения регулирования;</w:t>
      </w:r>
    </w:p>
    <w:p w14:paraId="437930D2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- является ли указанная цель обоснованной, важной для достижения;</w:t>
      </w:r>
    </w:p>
    <w:p w14:paraId="1B52CAD3" w14:textId="0CC9848C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является ли </w:t>
      </w:r>
      <w:r w:rsidR="00F1417D" w:rsidRPr="006315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предлагаем</w:t>
      </w:r>
      <w:r w:rsidR="00F1417D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F1417D" w:rsidRPr="00631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417D" w:rsidRPr="00EC7E1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решения проблем</w:t>
      </w:r>
      <w:r w:rsidR="00F1417D"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417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регулирование</w:t>
      </w:r>
      <w:r w:rsidR="00F1417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наиболее предпочтительным;</w:t>
      </w:r>
    </w:p>
    <w:p w14:paraId="523BAEA8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какие выгоды и преимущества могут возникнуть в случае принятия предлагаемого регулирования;</w:t>
      </w:r>
    </w:p>
    <w:p w14:paraId="56A8511A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какие риски и негативные последствия могут возникнуть в случае принятия предлагаемого регулирования;</w:t>
      </w:r>
    </w:p>
    <w:p w14:paraId="123C25C5" w14:textId="29EEA183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существуют ли более эффективные </w:t>
      </w:r>
      <w:r w:rsidR="00774EA3" w:rsidRPr="000F3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альтернативные </w:t>
      </w: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решения проблем;</w:t>
      </w:r>
    </w:p>
    <w:p w14:paraId="2881A972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- ваше общее мнение относительно предлагаемого регулирования.</w:t>
      </w:r>
    </w:p>
    <w:p w14:paraId="114E3AB5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вопросов может быть расширен.</w:t>
      </w:r>
    </w:p>
    <w:p w14:paraId="012EDF64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Иная информация, которая позволяет оценить необходимость введения предлагаемого регулирования.</w:t>
      </w:r>
    </w:p>
    <w:p w14:paraId="7E3CA430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14:paraId="7773D3B9" w14:textId="3288F209" w:rsidR="00D63A6E" w:rsidRPr="00AF682D" w:rsidRDefault="006E6679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D63A6E"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(место для текстового описания)</w:t>
      </w:r>
    </w:p>
    <w:p w14:paraId="318E698D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Контакты и сроки для обсуждения информации уведомления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8"/>
        <w:gridCol w:w="1977"/>
      </w:tblGrid>
      <w:tr w:rsidR="00D63A6E" w:rsidRPr="00AF682D" w14:paraId="6C76C847" w14:textId="77777777" w:rsidTr="002B29EF">
        <w:tc>
          <w:tcPr>
            <w:tcW w:w="39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41E1D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Предложения принимаются:</w:t>
            </w:r>
          </w:p>
        </w:tc>
        <w:tc>
          <w:tcPr>
            <w:tcW w:w="10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41AD8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63A6E" w:rsidRPr="00AF682D" w14:paraId="63EC57FD" w14:textId="77777777" w:rsidTr="002B29EF">
        <w:tc>
          <w:tcPr>
            <w:tcW w:w="39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E36A5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электронной почте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30C52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(адрес электронной почты)</w:t>
            </w:r>
          </w:p>
        </w:tc>
      </w:tr>
      <w:tr w:rsidR="00D63A6E" w:rsidRPr="00AF682D" w14:paraId="7A82C67A" w14:textId="77777777" w:rsidTr="00D63A6E">
        <w:tc>
          <w:tcPr>
            <w:tcW w:w="394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87992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почтовый адрес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CCF1F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(почтовый адрес)</w:t>
            </w:r>
          </w:p>
        </w:tc>
      </w:tr>
      <w:tr w:rsidR="00D63A6E" w:rsidRPr="00AF682D" w14:paraId="5A67FD00" w14:textId="77777777" w:rsidTr="00D63A6E">
        <w:tc>
          <w:tcPr>
            <w:tcW w:w="394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53DF2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Срок приема предложений не позднее</w:t>
            </w:r>
          </w:p>
        </w:tc>
        <w:tc>
          <w:tcPr>
            <w:tcW w:w="105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617B4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(число, месяц, год)</w:t>
            </w:r>
          </w:p>
        </w:tc>
      </w:tr>
      <w:tr w:rsidR="00D63A6E" w:rsidRPr="00AF682D" w14:paraId="661B6588" w14:textId="77777777" w:rsidTr="002B29EF">
        <w:tc>
          <w:tcPr>
            <w:tcW w:w="39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1D412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Срок размещения Реестра предложений и ответов на официальном сайте органа разработчика не позднее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1A608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(число, месяц, год)</w:t>
            </w:r>
          </w:p>
        </w:tc>
      </w:tr>
    </w:tbl>
    <w:p w14:paraId="44131070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A6A6019" w14:textId="77777777" w:rsidR="00AE5C30" w:rsidRPr="00AF682D" w:rsidRDefault="00AE5C30" w:rsidP="00D62AD0">
      <w:pPr>
        <w:tabs>
          <w:tab w:val="left" w:pos="426"/>
        </w:tabs>
        <w:spacing w:after="120" w:line="240" w:lineRule="auto"/>
      </w:pPr>
      <w:r w:rsidRPr="00AF682D"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807"/>
        <w:gridCol w:w="3274"/>
      </w:tblGrid>
      <w:tr w:rsidR="00D63A6E" w:rsidRPr="00AF682D" w14:paraId="5A80D500" w14:textId="77777777" w:rsidTr="002B29EF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55687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562C4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ADE5B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212B23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</w:tbl>
    <w:p w14:paraId="1B78416F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Форма</w:t>
      </w:r>
    </w:p>
    <w:p w14:paraId="6F731065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РЕЕСТР</w:t>
      </w:r>
      <w:r w:rsidRPr="00AF6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предложений и ответов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4"/>
        <w:gridCol w:w="1837"/>
        <w:gridCol w:w="2094"/>
        <w:gridCol w:w="1378"/>
        <w:gridCol w:w="1832"/>
      </w:tblGrid>
      <w:tr w:rsidR="00D63A6E" w:rsidRPr="00AF682D" w14:paraId="66EC1B04" w14:textId="77777777" w:rsidTr="002B29EF">
        <w:tc>
          <w:tcPr>
            <w:tcW w:w="11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8E110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Регистрационный №</w:t>
            </w:r>
          </w:p>
        </w:tc>
        <w:tc>
          <w:tcPr>
            <w:tcW w:w="9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EEBB9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Замечания и (или) предложения</w:t>
            </w:r>
          </w:p>
        </w:tc>
        <w:tc>
          <w:tcPr>
            <w:tcW w:w="11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5C192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Автор (участник публичных консультаций)</w:t>
            </w:r>
          </w:p>
        </w:tc>
        <w:tc>
          <w:tcPr>
            <w:tcW w:w="7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FBBB4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получения</w:t>
            </w:r>
          </w:p>
        </w:tc>
        <w:tc>
          <w:tcPr>
            <w:tcW w:w="10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0EC0A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Позиция органа-разработчика</w:t>
            </w:r>
          </w:p>
        </w:tc>
      </w:tr>
      <w:tr w:rsidR="00D63A6E" w:rsidRPr="00AF682D" w14:paraId="322FFC7E" w14:textId="77777777" w:rsidTr="002B29EF">
        <w:tc>
          <w:tcPr>
            <w:tcW w:w="11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54B10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D59CA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A5DF8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3C6CA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E091A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63A6E" w:rsidRPr="00AF682D" w14:paraId="7ECA0383" w14:textId="77777777" w:rsidTr="002B29EF">
        <w:tc>
          <w:tcPr>
            <w:tcW w:w="11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643A3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CA91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0C403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C8ECA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EC436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63A6E" w:rsidRPr="00AF682D" w14:paraId="38B19212" w14:textId="77777777" w:rsidTr="002B29EF">
        <w:tc>
          <w:tcPr>
            <w:tcW w:w="11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5A5C3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4F658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B52E7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845F5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079E8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63A6E" w:rsidRPr="00AF682D" w14:paraId="64AC141C" w14:textId="77777777" w:rsidTr="002B29EF">
        <w:tc>
          <w:tcPr>
            <w:tcW w:w="1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D9FBF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628BE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5F05E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31CD7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64404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388C5B07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8CE1BF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6BD6428" w14:textId="77777777" w:rsidR="00AE5C30" w:rsidRPr="00AF682D" w:rsidRDefault="00AE5C30" w:rsidP="00D62AD0">
      <w:pPr>
        <w:tabs>
          <w:tab w:val="left" w:pos="426"/>
        </w:tabs>
        <w:spacing w:after="120" w:line="240" w:lineRule="auto"/>
      </w:pPr>
      <w:r w:rsidRPr="00AF682D"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807"/>
        <w:gridCol w:w="3274"/>
      </w:tblGrid>
      <w:tr w:rsidR="00D63A6E" w:rsidRPr="00AF682D" w14:paraId="55029F3E" w14:textId="77777777" w:rsidTr="00D63A6E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83178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E8163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6A707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</w:tbl>
    <w:p w14:paraId="60A3F659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D2E9298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14:paraId="4EBA9807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ЗАПИСКА</w:t>
      </w:r>
    </w:p>
    <w:p w14:paraId="676710F8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</w:t>
      </w: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(наименование органа-разработчика)</w:t>
      </w:r>
    </w:p>
    <w:p w14:paraId="7802DE6B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3"/>
        <w:gridCol w:w="2176"/>
        <w:gridCol w:w="4536"/>
      </w:tblGrid>
      <w:tr w:rsidR="00D63A6E" w:rsidRPr="00AF682D" w14:paraId="17CB1943" w14:textId="77777777" w:rsidTr="002B29EF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BB765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74F5F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CB366" w14:textId="7E14EEB4" w:rsidR="00D63A6E" w:rsidRPr="00AF682D" w:rsidRDefault="006E6679" w:rsidP="00D62AD0">
            <w:pPr>
              <w:tabs>
                <w:tab w:val="left" w:pos="426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D63A6E"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</w:tc>
      </w:tr>
      <w:tr w:rsidR="00D63A6E" w:rsidRPr="00AF682D" w14:paraId="32B1E1BD" w14:textId="77777777" w:rsidTr="002B29EF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4E492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1AEF3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1680E" w14:textId="5881CBC0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E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(должность)</w:t>
            </w:r>
          </w:p>
        </w:tc>
      </w:tr>
      <w:tr w:rsidR="00D63A6E" w:rsidRPr="00AF682D" w14:paraId="7E835E86" w14:textId="77777777" w:rsidTr="002B29EF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DE4DA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16D31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6BD26" w14:textId="0439EB24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E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</w:tr>
      <w:tr w:rsidR="00D63A6E" w:rsidRPr="00AF682D" w14:paraId="00D5FDF9" w14:textId="77777777" w:rsidTr="002B29EF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E4779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8AC1F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FFFD3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"___" _______________ 20___ года</w:t>
            </w:r>
          </w:p>
        </w:tc>
      </w:tr>
    </w:tbl>
    <w:p w14:paraId="2C7CF567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35"/>
        <w:gridCol w:w="520"/>
      </w:tblGrid>
      <w:tr w:rsidR="00D63A6E" w:rsidRPr="00AF682D" w14:paraId="512E0639" w14:textId="77777777" w:rsidTr="001C3466">
        <w:tc>
          <w:tcPr>
            <w:tcW w:w="439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50DF3D89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АНАЛИЗ РЕГУЛЯТИВНОГО ВОЗДЕЙСТВИЯ</w:t>
            </w:r>
          </w:p>
          <w:p w14:paraId="1F489A1F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</w:t>
            </w: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(наименование проекта НПА)</w:t>
            </w:r>
          </w:p>
          <w:p w14:paraId="3F4D5993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15722CBA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разработки:</w:t>
            </w:r>
          </w:p>
          <w:p w14:paraId="582AAA9E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______________________________________________________ № _____ </w:t>
            </w:r>
            <w:r w:rsidR="00AE5C30"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"___" ____________________ 20___ г.</w:t>
            </w:r>
          </w:p>
          <w:p w14:paraId="77E06170" w14:textId="0EDB4C70" w:rsidR="00D63A6E" w:rsidRPr="00AF682D" w:rsidRDefault="006E6679" w:rsidP="00D62AD0">
            <w:pPr>
              <w:tabs>
                <w:tab w:val="left" w:pos="426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 w:rsidR="00D63A6E"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документа)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55"/>
              <w:gridCol w:w="3315"/>
              <w:gridCol w:w="2922"/>
            </w:tblGrid>
            <w:tr w:rsidR="00AE5C30" w:rsidRPr="00AF682D" w14:paraId="1A0858AB" w14:textId="77777777" w:rsidTr="00AE5C30">
              <w:tc>
                <w:tcPr>
                  <w:tcW w:w="155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06F10F" w14:textId="77777777" w:rsidR="00D63A6E" w:rsidRPr="00AF682D" w:rsidRDefault="00D63A6E" w:rsidP="00D62AD0">
                  <w:pPr>
                    <w:tabs>
                      <w:tab w:val="left" w:pos="426"/>
                    </w:tabs>
                    <w:spacing w:after="12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68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Сроки проведения АРВ:</w:t>
                  </w:r>
                </w:p>
              </w:tc>
              <w:tc>
                <w:tcPr>
                  <w:tcW w:w="331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5AB188" w14:textId="77777777" w:rsidR="00D63A6E" w:rsidRPr="00AF682D" w:rsidRDefault="001C3466" w:rsidP="00D62AD0">
                  <w:pPr>
                    <w:tabs>
                      <w:tab w:val="left" w:pos="426"/>
                    </w:tabs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68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</w:t>
                  </w:r>
                </w:p>
                <w:p w14:paraId="4959633B" w14:textId="77777777" w:rsidR="00AE5C30" w:rsidRPr="00AF682D" w:rsidRDefault="00AE5C30" w:rsidP="00D62AD0">
                  <w:pPr>
                    <w:tabs>
                      <w:tab w:val="left" w:pos="426"/>
                    </w:tabs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68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(начало)</w:t>
                  </w:r>
                </w:p>
              </w:tc>
              <w:tc>
                <w:tcPr>
                  <w:tcW w:w="292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40AA73" w14:textId="77777777" w:rsidR="00D63A6E" w:rsidRPr="00AF682D" w:rsidRDefault="001C3466" w:rsidP="00D62AD0">
                  <w:pPr>
                    <w:tabs>
                      <w:tab w:val="left" w:pos="426"/>
                    </w:tabs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68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</w:t>
                  </w:r>
                </w:p>
                <w:p w14:paraId="1CD7B35B" w14:textId="77777777" w:rsidR="00AE5C30" w:rsidRPr="00AF682D" w:rsidRDefault="00AE5C30" w:rsidP="00D62AD0">
                  <w:pPr>
                    <w:tabs>
                      <w:tab w:val="left" w:pos="426"/>
                    </w:tabs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68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(окончание)</w:t>
                  </w:r>
                </w:p>
              </w:tc>
            </w:tr>
          </w:tbl>
          <w:p w14:paraId="4D3E4AD9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69CA3F8B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рабочей группы:</w:t>
            </w:r>
          </w:p>
          <w:p w14:paraId="0EF4BA19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____________________________________ ____________________ </w:t>
            </w:r>
          </w:p>
          <w:p w14:paraId="5D941B8F" w14:textId="54567B12" w:rsidR="00D63A6E" w:rsidRPr="00AF682D" w:rsidRDefault="006E6679" w:rsidP="00D62AD0">
            <w:pPr>
              <w:tabs>
                <w:tab w:val="left" w:pos="426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="00D63A6E"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(ФИО, место работы, должность, подпись)</w:t>
            </w:r>
          </w:p>
          <w:p w14:paraId="15F22BEC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рабочей группы:</w:t>
            </w:r>
          </w:p>
          <w:p w14:paraId="068BB097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____________________________________ ____________________ </w:t>
            </w:r>
          </w:p>
          <w:p w14:paraId="380238A5" w14:textId="4B0D0404" w:rsidR="00D63A6E" w:rsidRPr="00AF682D" w:rsidRDefault="006E6679" w:rsidP="00D62AD0">
            <w:pPr>
              <w:tabs>
                <w:tab w:val="left" w:pos="426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="00D63A6E"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(ФИО, место работы, должность, подпись)</w:t>
            </w:r>
          </w:p>
          <w:p w14:paraId="4843D6BA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AE5C30"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онтактные данные ответственного </w:t>
            </w: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лица:_____</w:t>
            </w:r>
            <w:r w:rsidR="00AE5C30"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</w:t>
            </w:r>
          </w:p>
          <w:p w14:paraId="6D916DAB" w14:textId="2663518E" w:rsidR="00D63A6E" w:rsidRPr="00AF682D" w:rsidRDefault="006E6679" w:rsidP="00D62AD0">
            <w:pPr>
              <w:tabs>
                <w:tab w:val="left" w:pos="426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="00D63A6E"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(ФИО, тел., </w:t>
            </w:r>
            <w:r w:rsidR="00D63A6E" w:rsidRPr="00AF68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D63A6E"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63A6E" w:rsidRPr="00AF68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="00D63A6E"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7F2919A0" w14:textId="77777777" w:rsidR="0058081D" w:rsidRPr="00AF682D" w:rsidRDefault="0058081D" w:rsidP="00D62AD0">
            <w:pPr>
              <w:tabs>
                <w:tab w:val="left" w:pos="426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C90D87" w14:textId="77777777" w:rsidR="00C945E1" w:rsidRPr="00AF682D" w:rsidRDefault="00C945E1" w:rsidP="00D62AD0">
            <w:pPr>
              <w:pStyle w:val="aa"/>
              <w:numPr>
                <w:ilvl w:val="0"/>
                <w:numId w:val="10"/>
              </w:numPr>
              <w:tabs>
                <w:tab w:val="left" w:pos="426"/>
                <w:tab w:val="left" w:pos="993"/>
              </w:tabs>
              <w:spacing w:after="12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ПРОБЛЕМЫ И ОСНОВАНИЯ ДЛЯ изменения регулирования</w:t>
            </w:r>
          </w:p>
          <w:p w14:paraId="4A18DE5E" w14:textId="77777777" w:rsidR="00C945E1" w:rsidRPr="00AF682D" w:rsidRDefault="00C945E1" w:rsidP="00D62AD0">
            <w:pPr>
              <w:pStyle w:val="aa"/>
              <w:numPr>
                <w:ilvl w:val="0"/>
                <w:numId w:val="11"/>
              </w:numPr>
              <w:tabs>
                <w:tab w:val="left" w:pos="426"/>
                <w:tab w:val="left" w:pos="993"/>
              </w:tabs>
              <w:spacing w:after="12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82D">
              <w:rPr>
                <w:rFonts w:ascii="Times New Roman" w:hAnsi="Times New Roman" w:cs="Times New Roman"/>
                <w:b/>
                <w:sz w:val="24"/>
                <w:szCs w:val="24"/>
              </w:rPr>
              <w:t>Описа</w:t>
            </w:r>
            <w:r w:rsidR="008C3751" w:rsidRPr="00AF68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ние </w:t>
            </w:r>
            <w:r w:rsidRPr="00AF682D">
              <w:rPr>
                <w:rFonts w:ascii="Times New Roman" w:hAnsi="Times New Roman" w:cs="Times New Roman"/>
                <w:b/>
                <w:sz w:val="24"/>
                <w:szCs w:val="24"/>
              </w:rPr>
              <w:t>проблемы</w:t>
            </w:r>
          </w:p>
          <w:p w14:paraId="37178C53" w14:textId="77777777" w:rsidR="00C945E1" w:rsidRPr="00001C6E" w:rsidRDefault="00C945E1" w:rsidP="00D62AD0">
            <w:pPr>
              <w:tabs>
                <w:tab w:val="left" w:pos="426"/>
                <w:tab w:val="left" w:pos="1134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C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Сформулировать основную проблему (или проблемы), которую необходимо решать данным НПА.</w:t>
            </w:r>
          </w:p>
          <w:p w14:paraId="65426241" w14:textId="77777777" w:rsidR="007721CA" w:rsidRPr="00AF682D" w:rsidRDefault="007721CA" w:rsidP="00D62AD0">
            <w:pPr>
              <w:pStyle w:val="aa"/>
              <w:numPr>
                <w:ilvl w:val="0"/>
                <w:numId w:val="11"/>
              </w:numPr>
              <w:tabs>
                <w:tab w:val="left" w:pos="426"/>
                <w:tab w:val="left" w:pos="709"/>
                <w:tab w:val="left" w:pos="993"/>
              </w:tabs>
              <w:spacing w:after="12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Масштаб проблемы</w:t>
            </w:r>
          </w:p>
          <w:p w14:paraId="3EC03B15" w14:textId="7C7A6B75" w:rsidR="008C3751" w:rsidRPr="00AF682D" w:rsidRDefault="008C3751" w:rsidP="00D62AD0">
            <w:pPr>
              <w:tabs>
                <w:tab w:val="left" w:pos="426"/>
                <w:tab w:val="left" w:pos="709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Представить информацию </w:t>
            </w:r>
            <w:r w:rsidR="00001C6E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001C6E" w:rsidRPr="00EC7E15">
              <w:rPr>
                <w:rFonts w:ascii="Times New Roman" w:hAnsi="Times New Roman" w:cs="Times New Roman"/>
                <w:sz w:val="24"/>
                <w:szCs w:val="24"/>
              </w:rPr>
              <w:t>количеств</w:t>
            </w:r>
            <w:r w:rsidR="00001C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01C6E" w:rsidRPr="00EC7E15">
              <w:rPr>
                <w:rFonts w:ascii="Times New Roman" w:hAnsi="Times New Roman" w:cs="Times New Roman"/>
                <w:sz w:val="24"/>
                <w:szCs w:val="24"/>
              </w:rPr>
              <w:t xml:space="preserve"> субъектов предпринимательства, </w:t>
            </w:r>
            <w:r w:rsidRPr="00AF682D">
              <w:rPr>
                <w:rFonts w:ascii="Times New Roman" w:hAnsi="Times New Roman" w:cs="Times New Roman"/>
                <w:sz w:val="24"/>
                <w:szCs w:val="24"/>
              </w:rPr>
              <w:t>затрагиваемых проектом НПА.</w:t>
            </w:r>
          </w:p>
          <w:p w14:paraId="6FA76027" w14:textId="77777777" w:rsidR="008C3751" w:rsidRPr="00AF682D" w:rsidRDefault="007721CA" w:rsidP="00D62AD0">
            <w:pPr>
              <w:pStyle w:val="aa"/>
              <w:numPr>
                <w:ilvl w:val="0"/>
                <w:numId w:val="11"/>
              </w:numPr>
              <w:tabs>
                <w:tab w:val="left" w:pos="426"/>
                <w:tab w:val="left" w:pos="709"/>
                <w:tab w:val="left" w:pos="993"/>
              </w:tabs>
              <w:spacing w:after="12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82D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Основания для изменения регулирования, актуальность решения проблемы</w:t>
            </w:r>
          </w:p>
          <w:p w14:paraId="0320BBF9" w14:textId="77777777" w:rsidR="0039342B" w:rsidRPr="00AF682D" w:rsidRDefault="00B17FF7" w:rsidP="00D62AD0">
            <w:pPr>
              <w:tabs>
                <w:tab w:val="left" w:pos="426"/>
              </w:tabs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</w:rPr>
              <w:t>Изложить прогнозируемые последствия при сохранении существующего регулирования</w:t>
            </w:r>
            <w:r w:rsidR="0039342B" w:rsidRPr="00AF682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9D7E00E" w14:textId="77777777" w:rsidR="007721CA" w:rsidRPr="00AF682D" w:rsidRDefault="00B17FF7" w:rsidP="00D62AD0">
            <w:pPr>
              <w:tabs>
                <w:tab w:val="left" w:pos="426"/>
              </w:tabs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</w:rPr>
              <w:t xml:space="preserve">Привести </w:t>
            </w:r>
            <w:r w:rsidR="0039342B" w:rsidRPr="00AF682D">
              <w:rPr>
                <w:rFonts w:ascii="Times New Roman" w:hAnsi="Times New Roman" w:cs="Times New Roman"/>
                <w:sz w:val="24"/>
                <w:szCs w:val="24"/>
              </w:rPr>
              <w:t>основные аргументы,</w:t>
            </w:r>
            <w:r w:rsidRPr="00AF682D">
              <w:rPr>
                <w:rFonts w:ascii="Times New Roman" w:hAnsi="Times New Roman" w:cs="Times New Roman"/>
                <w:sz w:val="24"/>
                <w:szCs w:val="24"/>
              </w:rPr>
              <w:t xml:space="preserve"> обосновывающие необходимость решения проблем в настоящее время, включая экономические и правовые основания, а также актуальность их решения</w:t>
            </w:r>
            <w:r w:rsidR="0039342B" w:rsidRPr="00AF68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9BB2D18" w14:textId="77777777" w:rsidR="0039342B" w:rsidRPr="00AF682D" w:rsidRDefault="000432B0" w:rsidP="00D62AD0">
            <w:pPr>
              <w:pStyle w:val="aa"/>
              <w:numPr>
                <w:ilvl w:val="0"/>
                <w:numId w:val="11"/>
              </w:numPr>
              <w:tabs>
                <w:tab w:val="left" w:pos="426"/>
                <w:tab w:val="left" w:pos="993"/>
              </w:tabs>
              <w:spacing w:after="12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82D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Международный опыт</w:t>
            </w:r>
          </w:p>
          <w:p w14:paraId="6CBD9814" w14:textId="77777777" w:rsidR="000432B0" w:rsidRPr="00AF682D" w:rsidRDefault="000432B0" w:rsidP="00D62AD0">
            <w:pPr>
              <w:pStyle w:val="aa"/>
              <w:tabs>
                <w:tab w:val="left" w:pos="426"/>
                <w:tab w:val="left" w:pos="993"/>
              </w:tabs>
              <w:spacing w:after="12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</w:rPr>
              <w:t>Кратко описать международный опыт решения аналогичных проблем.</w:t>
            </w:r>
          </w:p>
          <w:p w14:paraId="40803778" w14:textId="77777777" w:rsidR="000432B0" w:rsidRPr="00AF682D" w:rsidRDefault="000432B0" w:rsidP="00D62AD0">
            <w:pPr>
              <w:pStyle w:val="aa"/>
              <w:tabs>
                <w:tab w:val="left" w:pos="426"/>
                <w:tab w:val="left" w:pos="993"/>
              </w:tabs>
              <w:spacing w:after="12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CC858" w14:textId="794AD066" w:rsidR="000432B0" w:rsidRPr="00AF682D" w:rsidRDefault="000432B0" w:rsidP="00D62AD0">
            <w:pPr>
              <w:pStyle w:val="aa"/>
              <w:numPr>
                <w:ilvl w:val="0"/>
                <w:numId w:val="10"/>
              </w:numPr>
              <w:tabs>
                <w:tab w:val="left" w:pos="426"/>
                <w:tab w:val="left" w:pos="993"/>
              </w:tabs>
              <w:spacing w:after="12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</w:t>
            </w:r>
            <w:r w:rsidR="006E66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ПРЕДЛАГАЕМОГО </w:t>
            </w:r>
            <w:r w:rsidRPr="00AF682D">
              <w:rPr>
                <w:rFonts w:ascii="Times New Roman" w:hAnsi="Times New Roman" w:cs="Times New Roman"/>
                <w:b/>
                <w:sz w:val="24"/>
                <w:szCs w:val="24"/>
              </w:rPr>
              <w:t>РЕГУЛИРОВАНИЯ</w:t>
            </w:r>
          </w:p>
          <w:p w14:paraId="5DFE91F6" w14:textId="77777777" w:rsidR="00D179EF" w:rsidRPr="00AF682D" w:rsidRDefault="00D179EF" w:rsidP="00D62AD0">
            <w:pPr>
              <w:pStyle w:val="aa"/>
              <w:tabs>
                <w:tab w:val="left" w:pos="426"/>
                <w:tab w:val="left" w:pos="993"/>
              </w:tabs>
              <w:spacing w:after="120" w:line="240" w:lineRule="auto"/>
              <w:ind w:left="0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327AD7" w14:textId="77777777" w:rsidR="000432B0" w:rsidRPr="00AF682D" w:rsidRDefault="000432B0" w:rsidP="00D62AD0">
            <w:pPr>
              <w:pStyle w:val="aa"/>
              <w:numPr>
                <w:ilvl w:val="0"/>
                <w:numId w:val="11"/>
              </w:numPr>
              <w:tabs>
                <w:tab w:val="left" w:pos="426"/>
                <w:tab w:val="left" w:pos="993"/>
              </w:tabs>
              <w:spacing w:after="12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b/>
                <w:sz w:val="24"/>
                <w:szCs w:val="24"/>
              </w:rPr>
              <w:t>Цель государственного регулирования</w:t>
            </w:r>
          </w:p>
          <w:p w14:paraId="4D9F2FDE" w14:textId="4D9A9512" w:rsidR="000432B0" w:rsidRPr="00AF682D" w:rsidRDefault="000432B0" w:rsidP="00D62AD0">
            <w:pPr>
              <w:tabs>
                <w:tab w:val="left" w:pos="426"/>
                <w:tab w:val="left" w:pos="993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</w:rPr>
              <w:t xml:space="preserve">5.1 Дать конкретную формулировку цели государственного регулирования </w:t>
            </w:r>
            <w:r w:rsidR="00001C6E" w:rsidRPr="00AF682D">
              <w:rPr>
                <w:rFonts w:ascii="Times New Roman" w:hAnsi="Times New Roman" w:cs="Times New Roman"/>
                <w:sz w:val="24"/>
                <w:szCs w:val="24"/>
              </w:rPr>
              <w:t>приняти</w:t>
            </w:r>
            <w:r w:rsidR="00001C6E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="00001C6E" w:rsidRPr="00AF68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82D">
              <w:rPr>
                <w:rFonts w:ascii="Times New Roman" w:hAnsi="Times New Roman" w:cs="Times New Roman"/>
                <w:sz w:val="24"/>
                <w:szCs w:val="24"/>
              </w:rPr>
              <w:t xml:space="preserve">НПА </w:t>
            </w:r>
          </w:p>
          <w:p w14:paraId="6EFC4677" w14:textId="77777777" w:rsidR="000432B0" w:rsidRPr="00AF682D" w:rsidRDefault="000432B0" w:rsidP="00D62AD0">
            <w:pPr>
              <w:tabs>
                <w:tab w:val="left" w:pos="426"/>
                <w:tab w:val="left" w:pos="567"/>
                <w:tab w:val="left" w:pos="85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  <w:r w:rsidRPr="00AF68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179EF" w:rsidRPr="00AF682D">
              <w:rPr>
                <w:rFonts w:ascii="Times New Roman" w:hAnsi="Times New Roman" w:cs="Times New Roman"/>
                <w:sz w:val="24"/>
                <w:szCs w:val="24"/>
              </w:rPr>
              <w:t>Указать п</w:t>
            </w:r>
            <w:r w:rsidRPr="00AF682D">
              <w:rPr>
                <w:rFonts w:ascii="Times New Roman" w:hAnsi="Times New Roman" w:cs="Times New Roman"/>
                <w:sz w:val="24"/>
                <w:szCs w:val="24"/>
              </w:rPr>
              <w:t>оказатели</w:t>
            </w:r>
            <w:r w:rsidRPr="00AF68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F68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оценки прогресса (количественные и качественные индикаторы с целевыми значениями, которые будут использованы для оценки прогресса достижения цели</w:t>
            </w:r>
            <w:r w:rsidR="00D179EF" w:rsidRPr="00AF68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примерным сроком достижения)</w:t>
            </w:r>
          </w:p>
          <w:tbl>
            <w:tblPr>
              <w:tblStyle w:val="ab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716"/>
              <w:gridCol w:w="2717"/>
              <w:gridCol w:w="2717"/>
            </w:tblGrid>
            <w:tr w:rsidR="00D179EF" w:rsidRPr="00AF682D" w14:paraId="76BA63D8" w14:textId="77777777" w:rsidTr="00D179EF">
              <w:tc>
                <w:tcPr>
                  <w:tcW w:w="2716" w:type="dxa"/>
                </w:tcPr>
                <w:p w14:paraId="5F2835DF" w14:textId="77777777" w:rsidR="00D179EF" w:rsidRPr="00AF682D" w:rsidRDefault="00D179EF" w:rsidP="00D62AD0">
                  <w:pPr>
                    <w:tabs>
                      <w:tab w:val="left" w:pos="426"/>
                    </w:tabs>
                    <w:spacing w:after="1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AF682D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Наименование показателя оценки прогресса</w:t>
                  </w:r>
                </w:p>
              </w:tc>
              <w:tc>
                <w:tcPr>
                  <w:tcW w:w="2717" w:type="dxa"/>
                </w:tcPr>
                <w:p w14:paraId="24A7828E" w14:textId="77777777" w:rsidR="00D179EF" w:rsidRPr="00AF682D" w:rsidRDefault="00D179EF" w:rsidP="00D62AD0">
                  <w:pPr>
                    <w:tabs>
                      <w:tab w:val="left" w:pos="426"/>
                    </w:tabs>
                    <w:spacing w:after="1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AF682D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Целевое значение</w:t>
                  </w:r>
                </w:p>
              </w:tc>
              <w:tc>
                <w:tcPr>
                  <w:tcW w:w="2717" w:type="dxa"/>
                </w:tcPr>
                <w:p w14:paraId="4948538F" w14:textId="77777777" w:rsidR="00D179EF" w:rsidRPr="00AF682D" w:rsidRDefault="00D179EF" w:rsidP="00D62AD0">
                  <w:pPr>
                    <w:tabs>
                      <w:tab w:val="left" w:pos="426"/>
                    </w:tabs>
                    <w:spacing w:after="1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AF682D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Срок достижения</w:t>
                  </w:r>
                </w:p>
              </w:tc>
            </w:tr>
            <w:tr w:rsidR="00D179EF" w:rsidRPr="00AF682D" w14:paraId="77A133BC" w14:textId="77777777" w:rsidTr="00D179EF">
              <w:tc>
                <w:tcPr>
                  <w:tcW w:w="2716" w:type="dxa"/>
                </w:tcPr>
                <w:p w14:paraId="67955FEF" w14:textId="77777777" w:rsidR="00D179EF" w:rsidRPr="00AF682D" w:rsidRDefault="00D179EF" w:rsidP="00D62AD0">
                  <w:pPr>
                    <w:tabs>
                      <w:tab w:val="left" w:pos="426"/>
                      <w:tab w:val="left" w:pos="567"/>
                      <w:tab w:val="left" w:pos="851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717" w:type="dxa"/>
                </w:tcPr>
                <w:p w14:paraId="688E4770" w14:textId="77777777" w:rsidR="00D179EF" w:rsidRPr="00AF682D" w:rsidRDefault="00D179EF" w:rsidP="00D62AD0">
                  <w:pPr>
                    <w:tabs>
                      <w:tab w:val="left" w:pos="426"/>
                      <w:tab w:val="left" w:pos="567"/>
                      <w:tab w:val="left" w:pos="851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717" w:type="dxa"/>
                </w:tcPr>
                <w:p w14:paraId="355777F1" w14:textId="77777777" w:rsidR="00D179EF" w:rsidRPr="00AF682D" w:rsidRDefault="00D179EF" w:rsidP="00D62AD0">
                  <w:pPr>
                    <w:tabs>
                      <w:tab w:val="left" w:pos="426"/>
                      <w:tab w:val="left" w:pos="567"/>
                      <w:tab w:val="left" w:pos="851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D179EF" w:rsidRPr="00AF682D" w14:paraId="7C06B2D9" w14:textId="77777777" w:rsidTr="00D179EF">
              <w:tc>
                <w:tcPr>
                  <w:tcW w:w="2716" w:type="dxa"/>
                </w:tcPr>
                <w:p w14:paraId="7E4AB5AB" w14:textId="77777777" w:rsidR="00D179EF" w:rsidRPr="00AF682D" w:rsidRDefault="00D179EF" w:rsidP="00D62AD0">
                  <w:pPr>
                    <w:tabs>
                      <w:tab w:val="left" w:pos="426"/>
                      <w:tab w:val="left" w:pos="567"/>
                      <w:tab w:val="left" w:pos="851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717" w:type="dxa"/>
                </w:tcPr>
                <w:p w14:paraId="1328636D" w14:textId="77777777" w:rsidR="00D179EF" w:rsidRPr="00AF682D" w:rsidRDefault="00D179EF" w:rsidP="00D62AD0">
                  <w:pPr>
                    <w:tabs>
                      <w:tab w:val="left" w:pos="426"/>
                      <w:tab w:val="left" w:pos="567"/>
                      <w:tab w:val="left" w:pos="851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717" w:type="dxa"/>
                </w:tcPr>
                <w:p w14:paraId="0F7AFB48" w14:textId="77777777" w:rsidR="00D179EF" w:rsidRPr="00AF682D" w:rsidRDefault="00D179EF" w:rsidP="00D62AD0">
                  <w:pPr>
                    <w:tabs>
                      <w:tab w:val="left" w:pos="426"/>
                      <w:tab w:val="left" w:pos="567"/>
                      <w:tab w:val="left" w:pos="851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D179EF" w:rsidRPr="00AF682D" w14:paraId="3AE8AA79" w14:textId="77777777" w:rsidTr="00D179EF">
              <w:tc>
                <w:tcPr>
                  <w:tcW w:w="2716" w:type="dxa"/>
                </w:tcPr>
                <w:p w14:paraId="280829CB" w14:textId="77777777" w:rsidR="00D179EF" w:rsidRPr="00AF682D" w:rsidRDefault="00D179EF" w:rsidP="00D62AD0">
                  <w:pPr>
                    <w:tabs>
                      <w:tab w:val="left" w:pos="426"/>
                      <w:tab w:val="left" w:pos="567"/>
                      <w:tab w:val="left" w:pos="851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717" w:type="dxa"/>
                </w:tcPr>
                <w:p w14:paraId="5C380711" w14:textId="77777777" w:rsidR="00D179EF" w:rsidRPr="00AF682D" w:rsidRDefault="00D179EF" w:rsidP="00D62AD0">
                  <w:pPr>
                    <w:tabs>
                      <w:tab w:val="left" w:pos="426"/>
                      <w:tab w:val="left" w:pos="567"/>
                      <w:tab w:val="left" w:pos="851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717" w:type="dxa"/>
                </w:tcPr>
                <w:p w14:paraId="6C740B76" w14:textId="77777777" w:rsidR="00D179EF" w:rsidRPr="00AF682D" w:rsidRDefault="00D179EF" w:rsidP="00D62AD0">
                  <w:pPr>
                    <w:tabs>
                      <w:tab w:val="left" w:pos="426"/>
                      <w:tab w:val="left" w:pos="567"/>
                      <w:tab w:val="left" w:pos="851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0AE0C07F" w14:textId="77777777" w:rsidR="00D179EF" w:rsidRPr="00AF682D" w:rsidRDefault="00D179EF" w:rsidP="00D62AD0">
            <w:pPr>
              <w:pStyle w:val="aa"/>
              <w:tabs>
                <w:tab w:val="left" w:pos="426"/>
                <w:tab w:val="left" w:pos="567"/>
                <w:tab w:val="left" w:pos="851"/>
              </w:tabs>
              <w:spacing w:after="12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458820" w14:textId="29313E44" w:rsidR="00D179EF" w:rsidRPr="00AF682D" w:rsidRDefault="006E6679" w:rsidP="00D62AD0">
            <w:pPr>
              <w:pStyle w:val="ac"/>
              <w:numPr>
                <w:ilvl w:val="0"/>
                <w:numId w:val="11"/>
              </w:numPr>
              <w:tabs>
                <w:tab w:val="left" w:pos="426"/>
              </w:tabs>
              <w:spacing w:after="120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Предлагаемое</w:t>
            </w:r>
            <w:r w:rsidR="00D179EF" w:rsidRPr="00AF682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регулировани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</w:p>
          <w:p w14:paraId="6584121C" w14:textId="1EECEF84" w:rsidR="00D179EF" w:rsidRPr="00AF682D" w:rsidRDefault="00D179EF" w:rsidP="00D62AD0">
            <w:pPr>
              <w:pStyle w:val="ac"/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Описать суть предусмотренных мер (механизм) решения проблем и достижения цели и основные нормы </w:t>
            </w:r>
            <w:r w:rsidR="009247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регулирования</w:t>
            </w:r>
            <w:r w:rsidRPr="00AF68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6B797F6" w14:textId="77777777" w:rsidR="009F6FB2" w:rsidRPr="00AF682D" w:rsidRDefault="009F6FB2" w:rsidP="00D62AD0">
            <w:pPr>
              <w:pStyle w:val="ac"/>
              <w:numPr>
                <w:ilvl w:val="0"/>
                <w:numId w:val="11"/>
              </w:numPr>
              <w:tabs>
                <w:tab w:val="left" w:pos="426"/>
              </w:tabs>
              <w:spacing w:after="120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82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Оценка </w:t>
            </w:r>
            <w:r w:rsidR="00373A4F" w:rsidRPr="00AF682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вероятных социальных и экономических последствий регулирования</w:t>
            </w:r>
          </w:p>
          <w:p w14:paraId="1C4D7F67" w14:textId="77777777" w:rsidR="009F6FB2" w:rsidRPr="00AF682D" w:rsidRDefault="00373A4F" w:rsidP="00D62AD0">
            <w:pPr>
              <w:pStyle w:val="ac"/>
              <w:numPr>
                <w:ilvl w:val="1"/>
                <w:numId w:val="11"/>
              </w:numPr>
              <w:tabs>
                <w:tab w:val="left" w:pos="426"/>
              </w:tabs>
              <w:spacing w:after="12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Ожидаемая результативность (уровень достижения цели регулирования) на дату </w:t>
            </w:r>
          </w:p>
          <w:p w14:paraId="641D4D62" w14:textId="77777777" w:rsidR="0037272A" w:rsidRPr="00AF682D" w:rsidRDefault="0037272A" w:rsidP="00D62AD0">
            <w:pPr>
              <w:pStyle w:val="ac"/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b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199"/>
              <w:gridCol w:w="2475"/>
              <w:gridCol w:w="2476"/>
            </w:tblGrid>
            <w:tr w:rsidR="00373A4F" w:rsidRPr="00AF682D" w14:paraId="614DA28D" w14:textId="77777777" w:rsidTr="00637AEC">
              <w:tc>
                <w:tcPr>
                  <w:tcW w:w="3201" w:type="dxa"/>
                </w:tcPr>
                <w:p w14:paraId="532EA6EE" w14:textId="77777777" w:rsidR="00373A4F" w:rsidRPr="00AF682D" w:rsidRDefault="00373A4F" w:rsidP="00D62AD0">
                  <w:pPr>
                    <w:pStyle w:val="ac"/>
                    <w:tabs>
                      <w:tab w:val="left" w:pos="426"/>
                    </w:tabs>
                    <w:spacing w:after="1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F682D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Наименование показателя оценки прогресса</w:t>
                  </w:r>
                </w:p>
              </w:tc>
              <w:tc>
                <w:tcPr>
                  <w:tcW w:w="2477" w:type="dxa"/>
                </w:tcPr>
                <w:p w14:paraId="3FC6DBBE" w14:textId="77777777" w:rsidR="00373A4F" w:rsidRPr="00AF682D" w:rsidRDefault="00373A4F" w:rsidP="00D62AD0">
                  <w:pPr>
                    <w:pStyle w:val="ac"/>
                    <w:tabs>
                      <w:tab w:val="left" w:pos="426"/>
                    </w:tabs>
                    <w:spacing w:after="1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AF682D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Ожидаемое значение</w:t>
                  </w:r>
                </w:p>
              </w:tc>
              <w:tc>
                <w:tcPr>
                  <w:tcW w:w="2477" w:type="dxa"/>
                </w:tcPr>
                <w:p w14:paraId="4AE8D559" w14:textId="77777777" w:rsidR="00373A4F" w:rsidRPr="00AF682D" w:rsidRDefault="00373A4F" w:rsidP="00D62AD0">
                  <w:pPr>
                    <w:pStyle w:val="ac"/>
                    <w:tabs>
                      <w:tab w:val="left" w:pos="426"/>
                    </w:tabs>
                    <w:spacing w:after="1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AF682D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Оценка результативности</w:t>
                  </w:r>
                </w:p>
              </w:tc>
            </w:tr>
            <w:tr w:rsidR="00373A4F" w:rsidRPr="00AF682D" w14:paraId="23569519" w14:textId="77777777" w:rsidTr="00637AEC">
              <w:tc>
                <w:tcPr>
                  <w:tcW w:w="3201" w:type="dxa"/>
                </w:tcPr>
                <w:p w14:paraId="7A61F8A6" w14:textId="77777777" w:rsidR="00373A4F" w:rsidRPr="00AF682D" w:rsidRDefault="00373A4F" w:rsidP="00D62AD0">
                  <w:pPr>
                    <w:pStyle w:val="ac"/>
                    <w:tabs>
                      <w:tab w:val="left" w:pos="426"/>
                    </w:tabs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77" w:type="dxa"/>
                </w:tcPr>
                <w:p w14:paraId="1B8CFB0F" w14:textId="77777777" w:rsidR="00373A4F" w:rsidRPr="00AF682D" w:rsidRDefault="00373A4F" w:rsidP="00D62AD0">
                  <w:pPr>
                    <w:pStyle w:val="ac"/>
                    <w:tabs>
                      <w:tab w:val="left" w:pos="426"/>
                    </w:tabs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77" w:type="dxa"/>
                </w:tcPr>
                <w:p w14:paraId="0A882094" w14:textId="77777777" w:rsidR="00373A4F" w:rsidRPr="00AF682D" w:rsidRDefault="00373A4F" w:rsidP="00D62AD0">
                  <w:pPr>
                    <w:pStyle w:val="ac"/>
                    <w:tabs>
                      <w:tab w:val="left" w:pos="426"/>
                    </w:tabs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37AEC" w:rsidRPr="00AF682D" w14:paraId="3B32B519" w14:textId="77777777" w:rsidTr="00637AEC">
              <w:tc>
                <w:tcPr>
                  <w:tcW w:w="3201" w:type="dxa"/>
                </w:tcPr>
                <w:p w14:paraId="4BA2B6EC" w14:textId="77777777" w:rsidR="00637AEC" w:rsidRPr="00AF682D" w:rsidRDefault="00637AEC" w:rsidP="00D62AD0">
                  <w:pPr>
                    <w:pStyle w:val="ac"/>
                    <w:tabs>
                      <w:tab w:val="left" w:pos="426"/>
                    </w:tabs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77" w:type="dxa"/>
                </w:tcPr>
                <w:p w14:paraId="3C506994" w14:textId="77777777" w:rsidR="00637AEC" w:rsidRPr="00AF682D" w:rsidRDefault="00637AEC" w:rsidP="00D62AD0">
                  <w:pPr>
                    <w:pStyle w:val="ac"/>
                    <w:tabs>
                      <w:tab w:val="left" w:pos="426"/>
                    </w:tabs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77" w:type="dxa"/>
                </w:tcPr>
                <w:p w14:paraId="73EF378B" w14:textId="77777777" w:rsidR="00637AEC" w:rsidRPr="00AF682D" w:rsidRDefault="00637AEC" w:rsidP="00D62AD0">
                  <w:pPr>
                    <w:pStyle w:val="ac"/>
                    <w:tabs>
                      <w:tab w:val="left" w:pos="426"/>
                    </w:tabs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235A659D" w14:textId="77777777" w:rsidR="00373A4F" w:rsidRPr="00AF682D" w:rsidRDefault="00373A4F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DF8F03B" w14:textId="77777777" w:rsidR="00373A4F" w:rsidRPr="00AF682D" w:rsidRDefault="00373A4F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</w:rPr>
              <w:t>7.2 Ожидаемые воздействия на экономику, социальный сектор и экологию</w:t>
            </w:r>
          </w:p>
          <w:p w14:paraId="3224EA1E" w14:textId="77777777" w:rsidR="003E2F53" w:rsidRPr="00AF682D" w:rsidRDefault="00373A4F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1) Воздействия на экономику </w:t>
            </w:r>
          </w:p>
          <w:p w14:paraId="4D363CD7" w14:textId="77777777" w:rsidR="003E2F53" w:rsidRPr="00AF682D" w:rsidRDefault="003E2F53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</w:t>
            </w:r>
            <w:r w:rsidR="00373A4F" w:rsidRPr="00AF68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озитивные</w:t>
            </w:r>
            <w:r w:rsidR="00D83E8D" w:rsidRPr="00AF68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4C8E9EF" w14:textId="77777777" w:rsidR="00373A4F" w:rsidRPr="00AF682D" w:rsidRDefault="003E2F53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-Н</w:t>
            </w:r>
            <w:r w:rsidR="00D83E8D" w:rsidRPr="00AF68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егативные</w:t>
            </w:r>
          </w:p>
          <w:p w14:paraId="1AC349E5" w14:textId="77777777" w:rsidR="003E2F53" w:rsidRPr="00AF682D" w:rsidRDefault="00373A4F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2) Воздействия на социальную сферу</w:t>
            </w:r>
            <w:r w:rsidR="00D83E8D" w:rsidRPr="00AF68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0F6A863" w14:textId="77777777" w:rsidR="003E2F53" w:rsidRPr="00AF682D" w:rsidRDefault="003E2F53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-Позитивные </w:t>
            </w:r>
          </w:p>
          <w:p w14:paraId="21A6C1C6" w14:textId="77777777" w:rsidR="003E2F53" w:rsidRPr="00AF682D" w:rsidRDefault="003E2F53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-Негативные</w:t>
            </w:r>
          </w:p>
          <w:p w14:paraId="15647A4F" w14:textId="77777777" w:rsidR="003E2F53" w:rsidRPr="00AF682D" w:rsidRDefault="00373A4F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3) Воздействия на экологию</w:t>
            </w:r>
            <w:r w:rsidR="00D83E8D" w:rsidRPr="00AF68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AB4F713" w14:textId="77777777" w:rsidR="003E2F53" w:rsidRPr="00AF682D" w:rsidRDefault="003E2F53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-Позитивные </w:t>
            </w:r>
          </w:p>
          <w:p w14:paraId="1B776D98" w14:textId="77777777" w:rsidR="003E2F53" w:rsidRPr="00AF682D" w:rsidRDefault="003E2F53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-Негативные</w:t>
            </w:r>
          </w:p>
          <w:p w14:paraId="4FB423F4" w14:textId="77777777" w:rsidR="00D83E8D" w:rsidRPr="00AF682D" w:rsidRDefault="00D83E8D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CD42946" w14:textId="77777777" w:rsidR="00D83E8D" w:rsidRPr="00AF682D" w:rsidRDefault="003E2F53" w:rsidP="00D62AD0">
            <w:pPr>
              <w:pStyle w:val="ac"/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</w:rPr>
              <w:t xml:space="preserve">7.3. </w:t>
            </w:r>
            <w:r w:rsidR="00D83E8D" w:rsidRPr="00AF682D">
              <w:rPr>
                <w:rFonts w:ascii="Times New Roman" w:hAnsi="Times New Roman" w:cs="Times New Roman"/>
                <w:sz w:val="24"/>
                <w:szCs w:val="24"/>
              </w:rPr>
              <w:t>Ожидаемые воздействия</w:t>
            </w:r>
            <w:r w:rsidRPr="00AF68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основные группы заинтересованных сторон адресатов регулирования</w:t>
            </w:r>
          </w:p>
          <w:p w14:paraId="02402FE9" w14:textId="77777777" w:rsidR="003E2F53" w:rsidRPr="00AF682D" w:rsidRDefault="003E2F53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1) Государственные органы (с разделением по госорганам): </w:t>
            </w:r>
          </w:p>
          <w:p w14:paraId="737AAA13" w14:textId="77777777" w:rsidR="003E2F53" w:rsidRPr="00AF682D" w:rsidRDefault="003E2F53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-Позитивные </w:t>
            </w:r>
          </w:p>
          <w:p w14:paraId="43DB9018" w14:textId="77777777" w:rsidR="003E2F53" w:rsidRPr="00AF682D" w:rsidRDefault="003E2F53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-Негативные</w:t>
            </w:r>
          </w:p>
          <w:p w14:paraId="5933B691" w14:textId="77777777" w:rsidR="003E2F53" w:rsidRPr="00AF682D" w:rsidRDefault="003E2F53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2) Предприниматели (с разделением по выбранному критерию): </w:t>
            </w:r>
          </w:p>
          <w:p w14:paraId="2FEFCE51" w14:textId="77777777" w:rsidR="003E2F53" w:rsidRPr="00AF682D" w:rsidRDefault="003E2F53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-Позитивные </w:t>
            </w:r>
          </w:p>
          <w:p w14:paraId="1DCAB3A6" w14:textId="77777777" w:rsidR="003E2F53" w:rsidRPr="00AF682D" w:rsidRDefault="003E2F53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-Негативные</w:t>
            </w:r>
          </w:p>
          <w:p w14:paraId="045A9FF4" w14:textId="77777777" w:rsidR="003E2F53" w:rsidRPr="00AF682D" w:rsidRDefault="003E2F53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3) Население (с разделением по выбранному критерию): </w:t>
            </w:r>
          </w:p>
          <w:p w14:paraId="23B71368" w14:textId="77777777" w:rsidR="003E2F53" w:rsidRPr="00AF682D" w:rsidRDefault="003E2F53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-Позитивные </w:t>
            </w:r>
          </w:p>
          <w:p w14:paraId="4170465C" w14:textId="77777777" w:rsidR="003E2F53" w:rsidRPr="00AF682D" w:rsidRDefault="003E2F53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-Негативные</w:t>
            </w:r>
          </w:p>
          <w:p w14:paraId="0B481F80" w14:textId="77777777" w:rsidR="00D20931" w:rsidRPr="00AF682D" w:rsidRDefault="00D20931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ED3070" w14:textId="77777777" w:rsidR="000432B0" w:rsidRPr="00AF682D" w:rsidRDefault="003E2F53" w:rsidP="00D62AD0">
            <w:pPr>
              <w:pStyle w:val="ac"/>
              <w:numPr>
                <w:ilvl w:val="0"/>
                <w:numId w:val="11"/>
              </w:numPr>
              <w:tabs>
                <w:tab w:val="left" w:pos="426"/>
              </w:tabs>
              <w:spacing w:after="120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82D">
              <w:rPr>
                <w:rFonts w:ascii="Times New Roman" w:hAnsi="Times New Roman" w:cs="Times New Roman"/>
                <w:b/>
                <w:sz w:val="24"/>
                <w:szCs w:val="24"/>
              </w:rPr>
              <w:t>Оценка затрат и выгод</w:t>
            </w:r>
          </w:p>
          <w:p w14:paraId="6E6828B4" w14:textId="77777777" w:rsidR="003E2F53" w:rsidRPr="00AF682D" w:rsidRDefault="00D20931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8.1 </w:t>
            </w:r>
            <w:r w:rsidR="003E2F53" w:rsidRPr="00AF682D">
              <w:rPr>
                <w:rFonts w:ascii="Times New Roman" w:hAnsi="Times New Roman" w:cs="Times New Roman"/>
                <w:sz w:val="24"/>
                <w:szCs w:val="24"/>
              </w:rPr>
              <w:t>Оценка затрат и выгод субъектов предпринимательства</w:t>
            </w:r>
          </w:p>
          <w:p w14:paraId="2CEE7070" w14:textId="77777777" w:rsidR="003E2F53" w:rsidRPr="00AF682D" w:rsidRDefault="003E2F53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bCs/>
                <w:sz w:val="24"/>
                <w:szCs w:val="24"/>
              </w:rPr>
              <w:t>Затраты ________________________________ (сомов)</w:t>
            </w:r>
          </w:p>
          <w:p w14:paraId="525C33A8" w14:textId="77777777" w:rsidR="003E2F53" w:rsidRPr="00AF682D" w:rsidRDefault="003E2F53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bCs/>
                <w:sz w:val="24"/>
                <w:szCs w:val="24"/>
              </w:rPr>
              <w:t>Выгоды ________________________________ (сомов)</w:t>
            </w:r>
          </w:p>
          <w:p w14:paraId="36368BFF" w14:textId="02AD68F5" w:rsidR="003E2F53" w:rsidRPr="00AF682D" w:rsidRDefault="00D20931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b/>
                <w:sz w:val="24"/>
                <w:szCs w:val="24"/>
              </w:rPr>
              <w:t>8.2</w:t>
            </w:r>
            <w:r w:rsidRPr="00AF68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2F53" w:rsidRPr="00AF682D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="00001C6E" w:rsidRPr="00EC7E15">
              <w:rPr>
                <w:rFonts w:ascii="Times New Roman" w:hAnsi="Times New Roman" w:cs="Times New Roman"/>
                <w:sz w:val="24"/>
                <w:szCs w:val="24"/>
              </w:rPr>
              <w:t xml:space="preserve">затрат и выгод </w:t>
            </w:r>
            <w:r w:rsidR="003E2F53" w:rsidRPr="00AF682D">
              <w:rPr>
                <w:rFonts w:ascii="Times New Roman" w:hAnsi="Times New Roman" w:cs="Times New Roman"/>
                <w:sz w:val="24"/>
                <w:szCs w:val="24"/>
              </w:rPr>
              <w:t>государственного бюджета</w:t>
            </w:r>
          </w:p>
          <w:p w14:paraId="65A598EA" w14:textId="51A035DA" w:rsidR="003E2F53" w:rsidRPr="00AF682D" w:rsidRDefault="00001C6E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E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Затраты </w:t>
            </w:r>
            <w:r w:rsidR="003E2F53" w:rsidRPr="00AF682D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 (сомов)</w:t>
            </w:r>
          </w:p>
          <w:p w14:paraId="1CE83CB3" w14:textId="77777777" w:rsidR="003E2F53" w:rsidRPr="00AF682D" w:rsidRDefault="003E2F53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bCs/>
                <w:sz w:val="24"/>
                <w:szCs w:val="24"/>
              </w:rPr>
              <w:t>Выгоды ________________________________ (сомов)</w:t>
            </w:r>
          </w:p>
          <w:p w14:paraId="146D63E4" w14:textId="77777777" w:rsidR="00D20931" w:rsidRPr="00AF682D" w:rsidRDefault="00D20931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9DD288" w14:textId="77777777" w:rsidR="003E2F53" w:rsidRPr="00AF682D" w:rsidRDefault="00BE2D6C" w:rsidP="00D62AD0">
            <w:pPr>
              <w:pStyle w:val="ac"/>
              <w:numPr>
                <w:ilvl w:val="0"/>
                <w:numId w:val="11"/>
              </w:numPr>
              <w:tabs>
                <w:tab w:val="left" w:pos="426"/>
              </w:tabs>
              <w:spacing w:after="120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82D">
              <w:rPr>
                <w:rFonts w:ascii="Times New Roman" w:hAnsi="Times New Roman" w:cs="Times New Roman"/>
                <w:b/>
                <w:sz w:val="24"/>
                <w:szCs w:val="24"/>
              </w:rPr>
              <w:t>Оценка реализационных рисков</w:t>
            </w:r>
          </w:p>
          <w:p w14:paraId="18A287CC" w14:textId="77777777" w:rsidR="00BE2D6C" w:rsidRPr="00AF682D" w:rsidRDefault="00BE2D6C" w:rsidP="00D62AD0">
            <w:pPr>
              <w:pStyle w:val="ac"/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</w:rPr>
              <w:t>Описать основные риски для достижения цели регулирования, которые могут возникнуть во время реализации регулирования</w:t>
            </w:r>
          </w:p>
          <w:p w14:paraId="2E404F2A" w14:textId="77777777" w:rsidR="00BE2D6C" w:rsidRPr="00AF682D" w:rsidRDefault="00BE2D6C" w:rsidP="00D62AD0">
            <w:pPr>
              <w:pStyle w:val="ac"/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риска 1.</w:t>
            </w:r>
          </w:p>
          <w:p w14:paraId="7429BE9E" w14:textId="77777777" w:rsidR="00BE2D6C" w:rsidRPr="00AF682D" w:rsidRDefault="00D20931" w:rsidP="00D62AD0">
            <w:pPr>
              <w:pStyle w:val="ac"/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E2D6C" w:rsidRPr="00AF682D">
              <w:rPr>
                <w:rFonts w:ascii="Times New Roman" w:hAnsi="Times New Roman" w:cs="Times New Roman"/>
                <w:sz w:val="24"/>
                <w:szCs w:val="24"/>
              </w:rPr>
              <w:t>оценка риска</w:t>
            </w:r>
          </w:p>
          <w:p w14:paraId="0082B4BB" w14:textId="77777777" w:rsidR="00BE2D6C" w:rsidRPr="00AF682D" w:rsidRDefault="00D20931" w:rsidP="00D62AD0">
            <w:pPr>
              <w:pStyle w:val="ac"/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E2D6C" w:rsidRPr="00AF682D">
              <w:rPr>
                <w:rFonts w:ascii="Times New Roman" w:hAnsi="Times New Roman" w:cs="Times New Roman"/>
                <w:sz w:val="24"/>
                <w:szCs w:val="24"/>
              </w:rPr>
              <w:t>предлагаемые меры смягчения</w:t>
            </w:r>
          </w:p>
          <w:p w14:paraId="315C0AD4" w14:textId="77777777" w:rsidR="00BE2D6C" w:rsidRPr="00AF682D" w:rsidRDefault="00BE2D6C" w:rsidP="00D62AD0">
            <w:pPr>
              <w:pStyle w:val="ac"/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</w:rPr>
              <w:t>наименование риска 2.</w:t>
            </w:r>
          </w:p>
          <w:p w14:paraId="331836E4" w14:textId="77777777" w:rsidR="00BE2D6C" w:rsidRPr="00AF682D" w:rsidRDefault="00D20931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2D6C" w:rsidRPr="00AF682D">
              <w:rPr>
                <w:rFonts w:ascii="Times New Roman" w:hAnsi="Times New Roman" w:cs="Times New Roman"/>
                <w:sz w:val="24"/>
                <w:szCs w:val="24"/>
              </w:rPr>
              <w:t>оценка риска</w:t>
            </w:r>
          </w:p>
          <w:p w14:paraId="42FE9FEF" w14:textId="77777777" w:rsidR="00BE2D6C" w:rsidRPr="00AF682D" w:rsidRDefault="00D20931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2D6C" w:rsidRPr="00AF682D">
              <w:rPr>
                <w:rFonts w:ascii="Times New Roman" w:hAnsi="Times New Roman" w:cs="Times New Roman"/>
                <w:sz w:val="24"/>
                <w:szCs w:val="24"/>
              </w:rPr>
              <w:t>предлагаемые меры смягчения</w:t>
            </w:r>
          </w:p>
          <w:p w14:paraId="3D4A6084" w14:textId="77777777" w:rsidR="008D0630" w:rsidRPr="00AF682D" w:rsidRDefault="008D0630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656B16" w14:textId="77777777" w:rsidR="00BE2D6C" w:rsidRPr="00AF682D" w:rsidRDefault="00D20931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 </w:t>
            </w:r>
            <w:r w:rsidR="00BE2D6C" w:rsidRPr="00AF68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Мнения заинтересованных сторон </w:t>
            </w:r>
          </w:p>
          <w:p w14:paraId="72CA219A" w14:textId="0A3EC48B" w:rsidR="00BE2D6C" w:rsidRPr="00AF682D" w:rsidRDefault="00BE2D6C" w:rsidP="00D62AD0">
            <w:pPr>
              <w:pStyle w:val="ac"/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</w:rPr>
              <w:t xml:space="preserve">По каждой группе заинтересованных сторон – адресатов регулирования дать информацию относительно их мнения о </w:t>
            </w:r>
            <w:r w:rsidR="006E6679">
              <w:rPr>
                <w:rFonts w:ascii="Times New Roman" w:hAnsi="Times New Roman" w:cs="Times New Roman"/>
                <w:sz w:val="24"/>
                <w:szCs w:val="24"/>
              </w:rPr>
              <w:t>предложенном</w:t>
            </w:r>
            <w:r w:rsidR="006E6679" w:rsidRPr="00AF68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82D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регулировании: </w:t>
            </w:r>
          </w:p>
          <w:p w14:paraId="4F77FF64" w14:textId="77777777" w:rsidR="00BE2D6C" w:rsidRPr="00AF682D" w:rsidRDefault="00BE2D6C" w:rsidP="00D62AD0">
            <w:pPr>
              <w:pStyle w:val="ac"/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</w:rPr>
              <w:t>позитивные – кратко, негативные - с пояснениями</w:t>
            </w:r>
          </w:p>
          <w:p w14:paraId="498D6F47" w14:textId="77777777" w:rsidR="00BE2D6C" w:rsidRPr="00AF682D" w:rsidRDefault="00BE2D6C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</w:rPr>
              <w:t>1) Государство (с разделением по госорганам):</w:t>
            </w:r>
          </w:p>
          <w:p w14:paraId="51F2C95D" w14:textId="77777777" w:rsidR="00BE2D6C" w:rsidRPr="00AF682D" w:rsidRDefault="00D20931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</w:rPr>
              <w:t>-Позитивные</w:t>
            </w:r>
          </w:p>
          <w:p w14:paraId="6A23D511" w14:textId="77777777" w:rsidR="00BE2D6C" w:rsidRPr="00AF682D" w:rsidRDefault="00D20931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2D6C" w:rsidRPr="00AF682D">
              <w:rPr>
                <w:rFonts w:ascii="Times New Roman" w:hAnsi="Times New Roman" w:cs="Times New Roman"/>
                <w:sz w:val="24"/>
                <w:szCs w:val="24"/>
              </w:rPr>
              <w:t xml:space="preserve">Негативные </w:t>
            </w:r>
          </w:p>
          <w:p w14:paraId="7BB1D6AC" w14:textId="77777777" w:rsidR="00BE2D6C" w:rsidRPr="00AF682D" w:rsidRDefault="00BE2D6C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</w:rPr>
              <w:t>2) Предприниматели (с разделением по выбранному критерию):</w:t>
            </w:r>
          </w:p>
          <w:p w14:paraId="70857B18" w14:textId="77777777" w:rsidR="00BE2D6C" w:rsidRPr="00AF682D" w:rsidRDefault="008D0630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2D6C" w:rsidRPr="00AF682D">
              <w:rPr>
                <w:rFonts w:ascii="Times New Roman" w:hAnsi="Times New Roman" w:cs="Times New Roman"/>
                <w:sz w:val="24"/>
                <w:szCs w:val="24"/>
              </w:rPr>
              <w:t>Позитивные</w:t>
            </w:r>
          </w:p>
          <w:p w14:paraId="4BD0363D" w14:textId="77777777" w:rsidR="00BE2D6C" w:rsidRPr="00AF682D" w:rsidRDefault="008D0630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2D6C" w:rsidRPr="00AF682D">
              <w:rPr>
                <w:rFonts w:ascii="Times New Roman" w:hAnsi="Times New Roman" w:cs="Times New Roman"/>
                <w:sz w:val="24"/>
                <w:szCs w:val="24"/>
              </w:rPr>
              <w:t xml:space="preserve">Негативные </w:t>
            </w:r>
          </w:p>
          <w:p w14:paraId="0DBD9901" w14:textId="77777777" w:rsidR="00BE2D6C" w:rsidRPr="00AF682D" w:rsidRDefault="00BE2D6C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</w:rPr>
              <w:t>3) Население (с разделением по выбранному критерию):</w:t>
            </w:r>
          </w:p>
          <w:p w14:paraId="3DA382D8" w14:textId="77777777" w:rsidR="00BE2D6C" w:rsidRPr="00AF682D" w:rsidRDefault="008D0630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2D6C" w:rsidRPr="00AF682D">
              <w:rPr>
                <w:rFonts w:ascii="Times New Roman" w:hAnsi="Times New Roman" w:cs="Times New Roman"/>
                <w:sz w:val="24"/>
                <w:szCs w:val="24"/>
              </w:rPr>
              <w:t>Позитивные</w:t>
            </w:r>
          </w:p>
          <w:p w14:paraId="44DF7D3F" w14:textId="77777777" w:rsidR="00BE2D6C" w:rsidRPr="00AF682D" w:rsidRDefault="008D0630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2D6C" w:rsidRPr="00AF682D">
              <w:rPr>
                <w:rFonts w:ascii="Times New Roman" w:hAnsi="Times New Roman" w:cs="Times New Roman"/>
                <w:sz w:val="24"/>
                <w:szCs w:val="24"/>
              </w:rPr>
              <w:t xml:space="preserve">Негативные </w:t>
            </w:r>
          </w:p>
          <w:p w14:paraId="4CD4BF7D" w14:textId="77777777" w:rsidR="008D0630" w:rsidRPr="00AF682D" w:rsidRDefault="008D0630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C303F1" w14:textId="3603DA28" w:rsidR="00BE2D6C" w:rsidRPr="00AF682D" w:rsidRDefault="008D0630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8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11. </w:t>
            </w:r>
            <w:r w:rsidR="00BE2D6C" w:rsidRPr="00AF68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Обоснование выбора </w:t>
            </w:r>
            <w:r w:rsidR="006E66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предлагаемого </w:t>
            </w:r>
            <w:r w:rsidR="00BE2D6C" w:rsidRPr="00AF682D">
              <w:rPr>
                <w:rFonts w:ascii="Times New Roman" w:hAnsi="Times New Roman" w:cs="Times New Roman"/>
                <w:b/>
                <w:sz w:val="24"/>
                <w:szCs w:val="24"/>
              </w:rPr>
              <w:t>регулирования</w:t>
            </w:r>
          </w:p>
          <w:p w14:paraId="0C7AECC0" w14:textId="708BE84F" w:rsidR="00BE2D6C" w:rsidRPr="00AF682D" w:rsidRDefault="00BE2D6C" w:rsidP="00D62AD0">
            <w:pPr>
              <w:pStyle w:val="ac"/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</w:rPr>
              <w:t xml:space="preserve">Привести основные аргументы в поддержку </w:t>
            </w:r>
            <w:r w:rsidR="006E6679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предлагаемого </w:t>
            </w:r>
            <w:r w:rsidRPr="00AF682D">
              <w:rPr>
                <w:rFonts w:ascii="Times New Roman" w:hAnsi="Times New Roman" w:cs="Times New Roman"/>
                <w:sz w:val="24"/>
                <w:szCs w:val="24"/>
              </w:rPr>
              <w:t>регулирования</w:t>
            </w:r>
          </w:p>
          <w:p w14:paraId="62D93E11" w14:textId="77777777" w:rsidR="008D0630" w:rsidRPr="00AF682D" w:rsidRDefault="008D0630" w:rsidP="00D62AD0">
            <w:pPr>
              <w:pStyle w:val="ac"/>
              <w:tabs>
                <w:tab w:val="left" w:pos="426"/>
              </w:tabs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2EF47B" w14:textId="77777777" w:rsidR="00BE2D6C" w:rsidRPr="00AF682D" w:rsidRDefault="00BE2D6C" w:rsidP="00D62AD0">
            <w:pPr>
              <w:pStyle w:val="ac"/>
              <w:tabs>
                <w:tab w:val="left" w:pos="426"/>
              </w:tabs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b/>
                <w:sz w:val="24"/>
                <w:szCs w:val="24"/>
              </w:rPr>
              <w:t>III ПОЯСНЕНИЯ И КОММЕНТАРИИ</w:t>
            </w:r>
          </w:p>
          <w:p w14:paraId="7B65F882" w14:textId="77777777" w:rsidR="008D0630" w:rsidRPr="00AF682D" w:rsidRDefault="008D0630" w:rsidP="00D62AD0">
            <w:pPr>
              <w:pStyle w:val="ac"/>
              <w:tabs>
                <w:tab w:val="left" w:pos="426"/>
              </w:tabs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FB8DAA" w14:textId="098EBB40" w:rsidR="00BE2D6C" w:rsidRPr="00AF682D" w:rsidRDefault="008D0630" w:rsidP="00D62AD0">
            <w:pPr>
              <w:pStyle w:val="ac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12. </w:t>
            </w:r>
            <w:r w:rsidR="00920FF9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BE2D6C" w:rsidRPr="00AF682D">
              <w:rPr>
                <w:rFonts w:ascii="Times New Roman" w:hAnsi="Times New Roman" w:cs="Times New Roman"/>
                <w:b/>
                <w:sz w:val="24"/>
                <w:szCs w:val="24"/>
              </w:rPr>
              <w:t>руги</w:t>
            </w:r>
            <w:r w:rsidR="00920FF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BE2D6C" w:rsidRPr="00AF68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рассмотренны</w:t>
            </w:r>
            <w:r w:rsidR="00920FF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BE2D6C" w:rsidRPr="00AF68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вариант</w:t>
            </w:r>
            <w:r w:rsidR="00920FF9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="00BE2D6C" w:rsidRPr="00AF68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регулирования</w:t>
            </w:r>
          </w:p>
          <w:p w14:paraId="4587C111" w14:textId="77D7B4DA" w:rsidR="008D0630" w:rsidRDefault="00001C6E" w:rsidP="00D62AD0">
            <w:pPr>
              <w:pStyle w:val="ac"/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E15">
              <w:rPr>
                <w:rFonts w:ascii="Times New Roman" w:hAnsi="Times New Roman" w:cs="Times New Roman"/>
                <w:sz w:val="24"/>
                <w:szCs w:val="24"/>
              </w:rPr>
              <w:t xml:space="preserve">Описать </w:t>
            </w:r>
            <w:r w:rsidRPr="00EC7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принципиальные особенности всех других рассмотренны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  <w:r w:rsidRPr="00EC7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вариантов регулирования</w:t>
            </w:r>
            <w:r w:rsidRPr="00A54B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причины их </w:t>
            </w:r>
            <w:r w:rsidRPr="008F2117">
              <w:rPr>
                <w:rFonts w:ascii="Times New Roman" w:hAnsi="Times New Roman" w:cs="Times New Roman"/>
                <w:sz w:val="24"/>
                <w:szCs w:val="24"/>
              </w:rPr>
              <w:t>отклонен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</w:p>
          <w:p w14:paraId="5BA8C6A0" w14:textId="77777777" w:rsidR="00001C6E" w:rsidRPr="00AF682D" w:rsidRDefault="00001C6E" w:rsidP="00D62AD0">
            <w:pPr>
              <w:pStyle w:val="ac"/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06863E" w14:textId="77777777" w:rsidR="00BE2D6C" w:rsidRPr="00AF682D" w:rsidRDefault="008D0630" w:rsidP="00D62AD0">
            <w:pPr>
              <w:pStyle w:val="ac"/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13. </w:t>
            </w:r>
            <w:r w:rsidR="00BE2D6C" w:rsidRPr="00AF68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Дополнительные комментарии (при необходимости) </w:t>
            </w:r>
          </w:p>
          <w:p w14:paraId="09589C91" w14:textId="77777777" w:rsidR="00BE2D6C" w:rsidRPr="00AF682D" w:rsidRDefault="00BE2D6C" w:rsidP="00D62AD0">
            <w:pPr>
              <w:pStyle w:val="ac"/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hAnsi="Times New Roman" w:cs="Times New Roman"/>
                <w:sz w:val="24"/>
                <w:szCs w:val="24"/>
              </w:rPr>
              <w:t>Дать дополнительные комментарии, разъяснения, которые рабочая группа считает важными</w:t>
            </w:r>
            <w:r w:rsidR="008D0630" w:rsidRPr="00AF68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ab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7601"/>
            </w:tblGrid>
            <w:tr w:rsidR="00BE2D6C" w:rsidRPr="00AF682D" w14:paraId="3AC66366" w14:textId="77777777" w:rsidTr="005A70A5">
              <w:tc>
                <w:tcPr>
                  <w:tcW w:w="760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77B2851" w14:textId="77777777" w:rsidR="00BE2D6C" w:rsidRPr="00AF682D" w:rsidRDefault="00BE2D6C" w:rsidP="00D62AD0">
                  <w:pPr>
                    <w:tabs>
                      <w:tab w:val="left" w:pos="284"/>
                      <w:tab w:val="left" w:pos="426"/>
                    </w:tabs>
                    <w:spacing w:after="120"/>
                    <w:rPr>
                      <w:sz w:val="24"/>
                      <w:szCs w:val="24"/>
                    </w:rPr>
                  </w:pPr>
                </w:p>
              </w:tc>
            </w:tr>
            <w:tr w:rsidR="00BE2D6C" w:rsidRPr="00AF682D" w14:paraId="197F6CB0" w14:textId="77777777" w:rsidTr="005A70A5">
              <w:tc>
                <w:tcPr>
                  <w:tcW w:w="760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7E00DD4" w14:textId="77777777" w:rsidR="00BE2D6C" w:rsidRPr="00AF682D" w:rsidRDefault="00BE2D6C" w:rsidP="00D62AD0">
                  <w:pPr>
                    <w:tabs>
                      <w:tab w:val="left" w:pos="105"/>
                      <w:tab w:val="left" w:pos="284"/>
                      <w:tab w:val="left" w:pos="426"/>
                    </w:tabs>
                    <w:spacing w:after="120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8795A47" w14:textId="77777777" w:rsidR="008D0630" w:rsidRPr="00AF682D" w:rsidRDefault="008D0630" w:rsidP="00D62AD0">
            <w:pPr>
              <w:tabs>
                <w:tab w:val="left" w:pos="426"/>
                <w:tab w:val="left" w:pos="993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289346D" w14:textId="77777777" w:rsidR="0058081D" w:rsidRPr="00AF682D" w:rsidRDefault="008D0630" w:rsidP="00D62AD0">
            <w:pPr>
              <w:tabs>
                <w:tab w:val="left" w:pos="426"/>
                <w:tab w:val="left" w:pos="993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14. Приложение </w:t>
            </w:r>
          </w:p>
        </w:tc>
        <w:tc>
          <w:tcPr>
            <w:tcW w:w="6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AD2340" w14:textId="77777777" w:rsidR="00D63A6E" w:rsidRPr="00AF682D" w:rsidRDefault="00D63A6E" w:rsidP="00D62AD0">
            <w:pPr>
              <w:tabs>
                <w:tab w:val="left" w:pos="426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</w:tbl>
    <w:p w14:paraId="6DB1867B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 аналитической записке прилагаются:</w:t>
      </w:r>
    </w:p>
    <w:p w14:paraId="4E810B5A" w14:textId="6C3A2563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развернутая оценка ожидаемых экономических последствий </w:t>
      </w:r>
      <w:r w:rsidR="00205A7C"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9247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предлагаемого</w:t>
      </w:r>
      <w:r w:rsidR="00205A7C"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регулирования</w:t>
      </w: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79D6079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информационно-справочные материалы, другая информация, необходимая для иллюстрации выводов и рекомендаций проведенного анализа регулятивного воздействия (по усмотрению рабочей группы);</w:t>
      </w:r>
    </w:p>
    <w:p w14:paraId="7B8AE78E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особые мнения отдельных членов рабочей группы (при наличии).</w:t>
      </w:r>
    </w:p>
    <w:p w14:paraId="1AE23E7B" w14:textId="77777777" w:rsidR="008D0630" w:rsidRPr="00AF682D" w:rsidRDefault="008D0630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83ACF4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Рекомендуемый размер всей аналитической записки - не более 15 страниц основного текста без учета приложений.</w:t>
      </w:r>
    </w:p>
    <w:p w14:paraId="7A8EF649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пакету документов анализа регулятивного воздействия прилагается отчет о проведении публичных консультаций</w:t>
      </w:r>
      <w:r w:rsidR="00760A72" w:rsidRPr="00AF682D">
        <w:rPr>
          <w:rFonts w:ascii="Times New Roman" w:hAnsi="Times New Roman" w:cs="Times New Roman"/>
          <w:sz w:val="24"/>
          <w:szCs w:val="24"/>
        </w:rPr>
        <w:t xml:space="preserve"> по форме согласно </w:t>
      </w:r>
      <w:r w:rsidR="00760A72" w:rsidRPr="00AF682D">
        <w:rPr>
          <w:rStyle w:val="a3"/>
          <w:rFonts w:ascii="Times New Roman" w:hAnsi="Times New Roman" w:cs="Times New Roman"/>
          <w:color w:val="auto"/>
          <w:sz w:val="24"/>
          <w:szCs w:val="24"/>
        </w:rPr>
        <w:t>приложению 4</w:t>
      </w:r>
      <w:r w:rsidR="00205A7C"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F6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98B5337" w14:textId="77777777" w:rsidR="00760A72" w:rsidRPr="00AF682D" w:rsidRDefault="00760A72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045932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 xml:space="preserve">Приложение 4 </w:t>
      </w:r>
    </w:p>
    <w:p w14:paraId="2EDEA271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E0A8346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82D">
        <w:rPr>
          <w:rFonts w:ascii="Times New Roman" w:hAnsi="Times New Roman" w:cs="Times New Roman"/>
          <w:b/>
          <w:sz w:val="24"/>
          <w:szCs w:val="24"/>
        </w:rPr>
        <w:t>ОТЧЕТ</w:t>
      </w:r>
    </w:p>
    <w:p w14:paraId="645ACD13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82D">
        <w:rPr>
          <w:rFonts w:ascii="Times New Roman" w:hAnsi="Times New Roman" w:cs="Times New Roman"/>
          <w:b/>
          <w:sz w:val="24"/>
          <w:szCs w:val="24"/>
        </w:rPr>
        <w:t>о проведении публичных консультаций</w:t>
      </w:r>
    </w:p>
    <w:p w14:paraId="0A7A3808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82D">
        <w:rPr>
          <w:rFonts w:ascii="Times New Roman" w:hAnsi="Times New Roman" w:cs="Times New Roman"/>
          <w:b/>
          <w:sz w:val="24"/>
          <w:szCs w:val="24"/>
        </w:rPr>
        <w:t xml:space="preserve">при проведении АРВ </w:t>
      </w:r>
    </w:p>
    <w:p w14:paraId="0DC4547D" w14:textId="77777777" w:rsidR="00760A72" w:rsidRPr="00AF682D" w:rsidRDefault="00760A72" w:rsidP="00D62AD0">
      <w:pPr>
        <w:widowControl w:val="0"/>
        <w:pBdr>
          <w:bottom w:val="single" w:sz="4" w:space="1" w:color="auto"/>
        </w:pBdr>
        <w:tabs>
          <w:tab w:val="left" w:pos="426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EA011F" w14:textId="77777777" w:rsidR="00760A72" w:rsidRPr="00AF682D" w:rsidRDefault="00760A72" w:rsidP="00D62AD0">
      <w:pPr>
        <w:widowControl w:val="0"/>
        <w:pBdr>
          <w:bottom w:val="single" w:sz="4" w:space="1" w:color="auto"/>
        </w:pBdr>
        <w:tabs>
          <w:tab w:val="left" w:pos="426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F39E791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(наименование органа власти)</w:t>
      </w:r>
    </w:p>
    <w:p w14:paraId="3B756F55" w14:textId="77777777" w:rsidR="00760A72" w:rsidRPr="00AF682D" w:rsidRDefault="00760A72" w:rsidP="00D62AD0">
      <w:pPr>
        <w:pStyle w:val="ConsPlusNonformat"/>
        <w:tabs>
          <w:tab w:val="left" w:pos="426"/>
        </w:tabs>
        <w:spacing w:after="1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 xml:space="preserve">были проведены публичные консультации при проведении анализа регулятивного воздействия по проекту нормативного правового акта </w:t>
      </w:r>
    </w:p>
    <w:p w14:paraId="233CD890" w14:textId="77777777" w:rsidR="00760A72" w:rsidRPr="00AF682D" w:rsidRDefault="00760A72" w:rsidP="00D62AD0">
      <w:pPr>
        <w:widowControl w:val="0"/>
        <w:pBdr>
          <w:bottom w:val="single" w:sz="4" w:space="1" w:color="auto"/>
        </w:pBdr>
        <w:tabs>
          <w:tab w:val="left" w:pos="426"/>
        </w:tabs>
        <w:spacing w:after="12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04CC721" w14:textId="77777777" w:rsidR="00760A72" w:rsidRPr="00AF682D" w:rsidRDefault="00760A72" w:rsidP="00D62AD0">
      <w:pPr>
        <w:widowControl w:val="0"/>
        <w:pBdr>
          <w:bottom w:val="single" w:sz="4" w:space="1" w:color="auto"/>
        </w:pBdr>
        <w:tabs>
          <w:tab w:val="left" w:pos="426"/>
        </w:tabs>
        <w:spacing w:after="12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C802D61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(наименование проекта нормативного правового акта)</w:t>
      </w:r>
    </w:p>
    <w:p w14:paraId="6C59CDC2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4C377E6B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F682D">
        <w:rPr>
          <w:rFonts w:ascii="Times New Roman" w:hAnsi="Times New Roman" w:cs="Times New Roman"/>
          <w:b/>
          <w:sz w:val="24"/>
          <w:szCs w:val="24"/>
        </w:rPr>
        <w:t>1. Консультации по уведомлению</w:t>
      </w:r>
    </w:p>
    <w:p w14:paraId="07F99AED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1.1. Срок проведения публичных консультаций:</w:t>
      </w:r>
    </w:p>
    <w:p w14:paraId="0DB93797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 xml:space="preserve">Дата начала консультаций (дата размещения уведомления на официальном сайте) </w:t>
      </w:r>
    </w:p>
    <w:p w14:paraId="159645E5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 xml:space="preserve">Дата завершения консультаций </w:t>
      </w:r>
    </w:p>
    <w:p w14:paraId="410411D9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 xml:space="preserve">Дата размещения на сайте </w:t>
      </w:r>
      <w:r w:rsidRPr="00AF682D">
        <w:rPr>
          <w:rFonts w:ascii="Times New Roman" w:eastAsia="Calibri" w:hAnsi="Times New Roman" w:cs="Times New Roman"/>
          <w:sz w:val="24"/>
          <w:szCs w:val="24"/>
        </w:rPr>
        <w:t>Реестра замечаний и ответов</w:t>
      </w:r>
    </w:p>
    <w:p w14:paraId="542D7963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6F96B6B6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1.2. Проведенные публичные консультации:</w:t>
      </w:r>
    </w:p>
    <w:p w14:paraId="03EC459A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25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8"/>
        <w:gridCol w:w="3468"/>
        <w:gridCol w:w="2849"/>
        <w:gridCol w:w="2460"/>
      </w:tblGrid>
      <w:tr w:rsidR="00760A72" w:rsidRPr="00AF682D" w14:paraId="6F24AFCE" w14:textId="77777777" w:rsidTr="002B29EF">
        <w:trPr>
          <w:trHeight w:val="472"/>
          <w:tblCellSpacing w:w="5" w:type="nil"/>
        </w:trPr>
        <w:tc>
          <w:tcPr>
            <w:tcW w:w="548" w:type="dxa"/>
          </w:tcPr>
          <w:p w14:paraId="1A36E490" w14:textId="77777777" w:rsidR="00760A72" w:rsidRPr="00AF682D" w:rsidRDefault="00760A72" w:rsidP="00D62AD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  <w:p w14:paraId="46EB23F5" w14:textId="77777777" w:rsidR="00760A72" w:rsidRPr="00AF682D" w:rsidRDefault="00760A72" w:rsidP="00D62AD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468" w:type="dxa"/>
          </w:tcPr>
          <w:p w14:paraId="45CF37F5" w14:textId="77777777" w:rsidR="00760A72" w:rsidRPr="00AF682D" w:rsidRDefault="00760A72" w:rsidP="00D62AD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формы*</w:t>
            </w:r>
          </w:p>
          <w:p w14:paraId="39A2968F" w14:textId="77777777" w:rsidR="00760A72" w:rsidRPr="00AF682D" w:rsidRDefault="00760A72" w:rsidP="00D62AD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eastAsia="Calibri" w:hAnsi="Times New Roman" w:cs="Times New Roman"/>
                <w:sz w:val="24"/>
                <w:szCs w:val="24"/>
              </w:rPr>
              <w:t>публичных консультаций</w:t>
            </w:r>
          </w:p>
        </w:tc>
        <w:tc>
          <w:tcPr>
            <w:tcW w:w="2849" w:type="dxa"/>
          </w:tcPr>
          <w:p w14:paraId="2D76BCA6" w14:textId="77777777" w:rsidR="00760A72" w:rsidRPr="00AF682D" w:rsidRDefault="00760A72" w:rsidP="00D62AD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eastAsia="Calibri" w:hAnsi="Times New Roman" w:cs="Times New Roman"/>
                <w:sz w:val="24"/>
                <w:szCs w:val="24"/>
              </w:rPr>
              <w:t>Сроки</w:t>
            </w:r>
          </w:p>
          <w:p w14:paraId="3F2FF7D5" w14:textId="77777777" w:rsidR="00760A72" w:rsidRPr="00AF682D" w:rsidRDefault="00760A72" w:rsidP="00D62AD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2460" w:type="dxa"/>
          </w:tcPr>
          <w:p w14:paraId="2E4383D1" w14:textId="77777777" w:rsidR="00760A72" w:rsidRPr="00AF682D" w:rsidRDefault="00760A72" w:rsidP="00D62AD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участников</w:t>
            </w:r>
          </w:p>
        </w:tc>
      </w:tr>
      <w:tr w:rsidR="00760A72" w:rsidRPr="00AF682D" w14:paraId="4B26CF39" w14:textId="77777777" w:rsidTr="002B29EF">
        <w:trPr>
          <w:trHeight w:val="596"/>
          <w:tblCellSpacing w:w="5" w:type="nil"/>
        </w:trPr>
        <w:tc>
          <w:tcPr>
            <w:tcW w:w="548" w:type="dxa"/>
          </w:tcPr>
          <w:p w14:paraId="6D796B98" w14:textId="77777777" w:rsidR="00760A72" w:rsidRPr="00AF682D" w:rsidRDefault="00760A72" w:rsidP="00D62AD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14:paraId="66218680" w14:textId="77777777" w:rsidR="00760A72" w:rsidRPr="00AF682D" w:rsidRDefault="00760A72" w:rsidP="00D62AD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9" w:type="dxa"/>
          </w:tcPr>
          <w:p w14:paraId="2F31C613" w14:textId="77777777" w:rsidR="00760A72" w:rsidRPr="00AF682D" w:rsidRDefault="00760A72" w:rsidP="00D62AD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14:paraId="23889E1F" w14:textId="77777777" w:rsidR="00760A72" w:rsidRPr="00AF682D" w:rsidRDefault="00760A72" w:rsidP="00D62AD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AE88DE2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0" w:name="Par177"/>
      <w:bookmarkStart w:id="11" w:name="Par192"/>
      <w:bookmarkEnd w:id="10"/>
      <w:bookmarkEnd w:id="11"/>
      <w:r w:rsidRPr="00AF682D">
        <w:rPr>
          <w:rFonts w:ascii="Times New Roman" w:eastAsia="Calibri" w:hAnsi="Times New Roman" w:cs="Times New Roman"/>
          <w:sz w:val="24"/>
          <w:szCs w:val="24"/>
        </w:rPr>
        <w:t>*круглый стол, конференция, рабочая встреча и др.</w:t>
      </w:r>
    </w:p>
    <w:p w14:paraId="3697D837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4E89E6" w14:textId="0DB940E0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1.3. </w:t>
      </w:r>
      <w:r w:rsidRPr="00AF682D">
        <w:rPr>
          <w:rFonts w:ascii="Times New Roman" w:hAnsi="Times New Roman" w:cs="Times New Roman"/>
          <w:sz w:val="24"/>
          <w:szCs w:val="24"/>
        </w:rPr>
        <w:t>Список участников публичных консультаций:</w:t>
      </w:r>
      <w:r w:rsidR="006E66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0D272E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3DA4D578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 xml:space="preserve">наименования участников </w:t>
      </w:r>
    </w:p>
    <w:p w14:paraId="779E3A8D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392AE3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F682D">
        <w:rPr>
          <w:rFonts w:ascii="Times New Roman" w:hAnsi="Times New Roman" w:cs="Times New Roman"/>
          <w:b/>
          <w:sz w:val="24"/>
          <w:szCs w:val="24"/>
        </w:rPr>
        <w:t>2. Консультации по проекту НПА и аналитической записке</w:t>
      </w:r>
    </w:p>
    <w:p w14:paraId="082EFD17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2.1. Срок проведения публичных консультаций:</w:t>
      </w:r>
    </w:p>
    <w:p w14:paraId="0DB01ECB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 xml:space="preserve">Дата начала консультаций (дата размещения уведомления на официальном сайте) </w:t>
      </w:r>
    </w:p>
    <w:p w14:paraId="389A1781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 xml:space="preserve">Дата завершения консультаций </w:t>
      </w:r>
    </w:p>
    <w:p w14:paraId="0A848DD4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 xml:space="preserve">Дата размещения на сайте </w:t>
      </w:r>
      <w:r w:rsidRPr="00AF682D">
        <w:rPr>
          <w:rFonts w:ascii="Times New Roman" w:eastAsia="Calibri" w:hAnsi="Times New Roman" w:cs="Times New Roman"/>
          <w:sz w:val="24"/>
          <w:szCs w:val="24"/>
        </w:rPr>
        <w:t>Реестра замечаний и ответов</w:t>
      </w:r>
    </w:p>
    <w:p w14:paraId="1A41A8F4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63FB4F30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2.2. Проведенные публичные консультации:</w:t>
      </w:r>
    </w:p>
    <w:p w14:paraId="3B19C745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1"/>
        <w:gridCol w:w="3363"/>
        <w:gridCol w:w="2763"/>
        <w:gridCol w:w="2386"/>
      </w:tblGrid>
      <w:tr w:rsidR="00760A72" w:rsidRPr="00AF682D" w14:paraId="598EE2BF" w14:textId="77777777" w:rsidTr="002B29EF">
        <w:trPr>
          <w:trHeight w:val="491"/>
          <w:tblCellSpacing w:w="5" w:type="nil"/>
        </w:trPr>
        <w:tc>
          <w:tcPr>
            <w:tcW w:w="531" w:type="dxa"/>
          </w:tcPr>
          <w:p w14:paraId="66FE6BF2" w14:textId="77777777" w:rsidR="00760A72" w:rsidRPr="00AF682D" w:rsidRDefault="00760A72" w:rsidP="00D62AD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  <w:p w14:paraId="49800080" w14:textId="77777777" w:rsidR="00760A72" w:rsidRPr="00AF682D" w:rsidRDefault="00760A72" w:rsidP="00D62AD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363" w:type="dxa"/>
          </w:tcPr>
          <w:p w14:paraId="4EA00351" w14:textId="77777777" w:rsidR="00760A72" w:rsidRPr="00AF682D" w:rsidRDefault="00760A72" w:rsidP="00D62AD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формы*</w:t>
            </w:r>
          </w:p>
          <w:p w14:paraId="6BAC2BF1" w14:textId="77777777" w:rsidR="00760A72" w:rsidRPr="00AF682D" w:rsidRDefault="00760A72" w:rsidP="00D62AD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eastAsia="Calibri" w:hAnsi="Times New Roman" w:cs="Times New Roman"/>
                <w:sz w:val="24"/>
                <w:szCs w:val="24"/>
              </w:rPr>
              <w:t>публичных консультаций</w:t>
            </w:r>
          </w:p>
        </w:tc>
        <w:tc>
          <w:tcPr>
            <w:tcW w:w="2763" w:type="dxa"/>
          </w:tcPr>
          <w:p w14:paraId="471E9D82" w14:textId="77777777" w:rsidR="00760A72" w:rsidRPr="00AF682D" w:rsidRDefault="00760A72" w:rsidP="00D62AD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eastAsia="Calibri" w:hAnsi="Times New Roman" w:cs="Times New Roman"/>
                <w:sz w:val="24"/>
                <w:szCs w:val="24"/>
              </w:rPr>
              <w:t>Сроки</w:t>
            </w:r>
          </w:p>
          <w:p w14:paraId="7C8D5FDC" w14:textId="77777777" w:rsidR="00760A72" w:rsidRPr="00AF682D" w:rsidRDefault="00760A72" w:rsidP="00D62AD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2386" w:type="dxa"/>
          </w:tcPr>
          <w:p w14:paraId="56A380BE" w14:textId="77777777" w:rsidR="00760A72" w:rsidRPr="00AF682D" w:rsidRDefault="00760A72" w:rsidP="00D62AD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участников</w:t>
            </w:r>
          </w:p>
        </w:tc>
      </w:tr>
      <w:tr w:rsidR="00760A72" w:rsidRPr="00AF682D" w14:paraId="0D54DFC5" w14:textId="77777777" w:rsidTr="002B29EF">
        <w:trPr>
          <w:trHeight w:val="631"/>
          <w:tblCellSpacing w:w="5" w:type="nil"/>
        </w:trPr>
        <w:tc>
          <w:tcPr>
            <w:tcW w:w="531" w:type="dxa"/>
          </w:tcPr>
          <w:p w14:paraId="599D9E8A" w14:textId="77777777" w:rsidR="00760A72" w:rsidRPr="00AF682D" w:rsidRDefault="00760A72" w:rsidP="00D62AD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</w:tcPr>
          <w:p w14:paraId="0ED7F638" w14:textId="77777777" w:rsidR="00760A72" w:rsidRPr="00AF682D" w:rsidRDefault="00760A72" w:rsidP="00D62AD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</w:tcPr>
          <w:p w14:paraId="0E0D6CE8" w14:textId="77777777" w:rsidR="00760A72" w:rsidRPr="00AF682D" w:rsidRDefault="00760A72" w:rsidP="00D62AD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</w:tcPr>
          <w:p w14:paraId="3417BA5A" w14:textId="77777777" w:rsidR="00760A72" w:rsidRPr="00AF682D" w:rsidRDefault="00760A72" w:rsidP="00D62AD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C195093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682D">
        <w:rPr>
          <w:rFonts w:ascii="Times New Roman" w:eastAsia="Calibri" w:hAnsi="Times New Roman" w:cs="Times New Roman"/>
          <w:sz w:val="24"/>
          <w:szCs w:val="24"/>
        </w:rPr>
        <w:t>*круглый стол, конференция, рабочая встреча и др.</w:t>
      </w:r>
    </w:p>
    <w:p w14:paraId="4234E03C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18B268E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eastAsia="Calibri" w:hAnsi="Times New Roman" w:cs="Times New Roman"/>
          <w:sz w:val="24"/>
          <w:szCs w:val="24"/>
        </w:rPr>
        <w:t xml:space="preserve">2.3. </w:t>
      </w:r>
      <w:r w:rsidRPr="00AF682D">
        <w:rPr>
          <w:rFonts w:ascii="Times New Roman" w:hAnsi="Times New Roman" w:cs="Times New Roman"/>
          <w:sz w:val="24"/>
          <w:szCs w:val="24"/>
        </w:rPr>
        <w:t>Список участников публичных консультаций:</w:t>
      </w:r>
    </w:p>
    <w:p w14:paraId="5252D75F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14:paraId="4F1D43C9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 xml:space="preserve">наименования участников </w:t>
      </w:r>
    </w:p>
    <w:p w14:paraId="30BE4705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B74BDC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E5DD83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12" w:name="Par220"/>
      <w:bookmarkEnd w:id="12"/>
      <w:r w:rsidRPr="00AF682D">
        <w:rPr>
          <w:rFonts w:ascii="Times New Roman" w:hAnsi="Times New Roman" w:cs="Times New Roman"/>
          <w:b/>
          <w:sz w:val="24"/>
          <w:szCs w:val="24"/>
        </w:rPr>
        <w:t>3. Данные о замечаниях и предложения публичных консультациях</w:t>
      </w:r>
    </w:p>
    <w:p w14:paraId="156FB2F9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134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82"/>
        <w:gridCol w:w="4252"/>
      </w:tblGrid>
      <w:tr w:rsidR="005739C6" w:rsidRPr="00AF682D" w14:paraId="24F7E987" w14:textId="77777777" w:rsidTr="00D62AD0">
        <w:trPr>
          <w:trHeight w:val="466"/>
          <w:tblCellSpacing w:w="5" w:type="nil"/>
        </w:trPr>
        <w:tc>
          <w:tcPr>
            <w:tcW w:w="4882" w:type="dxa"/>
          </w:tcPr>
          <w:p w14:paraId="7931BFC3" w14:textId="77777777" w:rsidR="005739C6" w:rsidRPr="00AF682D" w:rsidRDefault="005739C6" w:rsidP="00D62AD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участника публичных консультаций</w:t>
            </w:r>
          </w:p>
        </w:tc>
        <w:tc>
          <w:tcPr>
            <w:tcW w:w="4252" w:type="dxa"/>
          </w:tcPr>
          <w:p w14:paraId="04969CB8" w14:textId="77777777" w:rsidR="005739C6" w:rsidRPr="00AF682D" w:rsidRDefault="005739C6" w:rsidP="00D62AD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82D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замечаний и предложений, внесенных в Реестр замечаний и ответов</w:t>
            </w:r>
          </w:p>
        </w:tc>
      </w:tr>
      <w:tr w:rsidR="005739C6" w:rsidRPr="00AF682D" w14:paraId="26C2F6B6" w14:textId="77777777" w:rsidTr="00D62AD0">
        <w:trPr>
          <w:trHeight w:val="466"/>
          <w:tblCellSpacing w:w="5" w:type="nil"/>
        </w:trPr>
        <w:tc>
          <w:tcPr>
            <w:tcW w:w="4882" w:type="dxa"/>
          </w:tcPr>
          <w:p w14:paraId="55C6B1A4" w14:textId="77777777" w:rsidR="005739C6" w:rsidRPr="00AF682D" w:rsidRDefault="005739C6" w:rsidP="00D62AD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4299B300" w14:textId="77777777" w:rsidR="005739C6" w:rsidRPr="00AF682D" w:rsidRDefault="005739C6" w:rsidP="00D62AD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4834386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4AC23E53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18DDDD68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Подпись Руководителя рабочей группы:</w:t>
      </w:r>
    </w:p>
    <w:p w14:paraId="12839DCD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496BBB" w14:textId="77777777" w:rsidR="00760A72" w:rsidRPr="00AF682D" w:rsidRDefault="00760A72" w:rsidP="00D62AD0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82D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41B6CFDB" w14:textId="77777777" w:rsidR="00760A72" w:rsidRPr="00AF682D" w:rsidRDefault="00760A72" w:rsidP="00D62AD0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1D50E61E" w14:textId="77777777" w:rsidR="00760A72" w:rsidRPr="00AF682D" w:rsidRDefault="00760A72" w:rsidP="00D62AD0">
      <w:pPr>
        <w:tabs>
          <w:tab w:val="left" w:pos="426"/>
        </w:tabs>
        <w:spacing w:after="120" w:line="240" w:lineRule="auto"/>
      </w:pPr>
    </w:p>
    <w:p w14:paraId="4398D368" w14:textId="77777777" w:rsidR="00760A72" w:rsidRPr="00AF682D" w:rsidRDefault="00760A72" w:rsidP="00D62AD0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F313B2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047887B" w14:textId="77777777" w:rsidR="00D63A6E" w:rsidRPr="00AF682D" w:rsidRDefault="00D63A6E" w:rsidP="00D62AD0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sectPr w:rsidR="00D63A6E" w:rsidRPr="00AF682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55EA99" w14:textId="77777777" w:rsidR="00B90F19" w:rsidRDefault="00B90F19" w:rsidP="008B1830">
      <w:pPr>
        <w:spacing w:after="0" w:line="240" w:lineRule="auto"/>
      </w:pPr>
      <w:r>
        <w:separator/>
      </w:r>
    </w:p>
  </w:endnote>
  <w:endnote w:type="continuationSeparator" w:id="0">
    <w:p w14:paraId="49EB0E3D" w14:textId="77777777" w:rsidR="00B90F19" w:rsidRDefault="00B90F19" w:rsidP="008B1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2012796"/>
      <w:docPartObj>
        <w:docPartGallery w:val="Page Numbers (Bottom of Page)"/>
        <w:docPartUnique/>
      </w:docPartObj>
    </w:sdtPr>
    <w:sdtEndPr/>
    <w:sdtContent>
      <w:p w14:paraId="5D265A49" w14:textId="248A3946" w:rsidR="00EF6746" w:rsidRDefault="00EF674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710">
          <w:rPr>
            <w:noProof/>
          </w:rPr>
          <w:t>4</w:t>
        </w:r>
        <w:r>
          <w:fldChar w:fldCharType="end"/>
        </w:r>
      </w:p>
    </w:sdtContent>
  </w:sdt>
  <w:p w14:paraId="23629BD5" w14:textId="77777777" w:rsidR="00EF6746" w:rsidRDefault="00EF674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EFF61" w14:textId="77777777" w:rsidR="00B90F19" w:rsidRDefault="00B90F19" w:rsidP="008B1830">
      <w:pPr>
        <w:spacing w:after="0" w:line="240" w:lineRule="auto"/>
      </w:pPr>
      <w:r>
        <w:separator/>
      </w:r>
    </w:p>
  </w:footnote>
  <w:footnote w:type="continuationSeparator" w:id="0">
    <w:p w14:paraId="7AC69E8C" w14:textId="77777777" w:rsidR="00B90F19" w:rsidRDefault="00B90F19" w:rsidP="008B1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6719B"/>
    <w:multiLevelType w:val="hybridMultilevel"/>
    <w:tmpl w:val="458C5BF2"/>
    <w:lvl w:ilvl="0" w:tplc="7E40C5AE">
      <w:start w:val="1"/>
      <w:numFmt w:val="upperRoman"/>
      <w:lvlText w:val="%1."/>
      <w:lvlJc w:val="left"/>
      <w:pPr>
        <w:ind w:left="1440" w:hanging="720"/>
      </w:pPr>
      <w:rPr>
        <w:rFonts w:asciiTheme="minorHAnsi" w:eastAsiaTheme="minorHAnsi" w:hAnsiTheme="minorHAnsi"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5E24CD"/>
    <w:multiLevelType w:val="hybridMultilevel"/>
    <w:tmpl w:val="DB3C1BE2"/>
    <w:lvl w:ilvl="0" w:tplc="307EDF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F9E5BD7"/>
    <w:multiLevelType w:val="hybridMultilevel"/>
    <w:tmpl w:val="85904A42"/>
    <w:lvl w:ilvl="0" w:tplc="1F4A99CA">
      <w:start w:val="1"/>
      <w:numFmt w:val="decimal"/>
      <w:lvlText w:val="%1)"/>
      <w:lvlJc w:val="left"/>
      <w:pPr>
        <w:ind w:left="927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03F6875"/>
    <w:multiLevelType w:val="hybridMultilevel"/>
    <w:tmpl w:val="2F2C02F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5895A81"/>
    <w:multiLevelType w:val="multilevel"/>
    <w:tmpl w:val="B7A23A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Theme="minorHAnsi" w:hint="default"/>
      </w:rPr>
    </w:lvl>
  </w:abstractNum>
  <w:abstractNum w:abstractNumId="5" w15:restartNumberingAfterBreak="0">
    <w:nsid w:val="1D5571BE"/>
    <w:multiLevelType w:val="hybridMultilevel"/>
    <w:tmpl w:val="ECC4D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F41F7"/>
    <w:multiLevelType w:val="hybridMultilevel"/>
    <w:tmpl w:val="694A9816"/>
    <w:lvl w:ilvl="0" w:tplc="5D5C256E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 w15:restartNumberingAfterBreak="0">
    <w:nsid w:val="23D83EB6"/>
    <w:multiLevelType w:val="hybridMultilevel"/>
    <w:tmpl w:val="179C03C4"/>
    <w:lvl w:ilvl="0" w:tplc="283E25D8">
      <w:start w:val="1"/>
      <w:numFmt w:val="decimal"/>
      <w:lvlText w:val="%1)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8214244"/>
    <w:multiLevelType w:val="hybridMultilevel"/>
    <w:tmpl w:val="BD60AFC6"/>
    <w:lvl w:ilvl="0" w:tplc="673C01D6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86158F0"/>
    <w:multiLevelType w:val="multilevel"/>
    <w:tmpl w:val="2278B4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Theme="minorHAnsi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Theme="minorHAnsi" w:hint="default"/>
      </w:rPr>
    </w:lvl>
  </w:abstractNum>
  <w:abstractNum w:abstractNumId="10" w15:restartNumberingAfterBreak="0">
    <w:nsid w:val="2FC854CD"/>
    <w:multiLevelType w:val="hybridMultilevel"/>
    <w:tmpl w:val="1E202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554B56"/>
    <w:multiLevelType w:val="hybridMultilevel"/>
    <w:tmpl w:val="F022070E"/>
    <w:lvl w:ilvl="0" w:tplc="596869A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2" w15:restartNumberingAfterBreak="0">
    <w:nsid w:val="499D55FA"/>
    <w:multiLevelType w:val="hybridMultilevel"/>
    <w:tmpl w:val="3FC86C12"/>
    <w:lvl w:ilvl="0" w:tplc="1750DC84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59572727"/>
    <w:multiLevelType w:val="hybridMultilevel"/>
    <w:tmpl w:val="740EAFB6"/>
    <w:lvl w:ilvl="0" w:tplc="03C615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0C416EE"/>
    <w:multiLevelType w:val="hybridMultilevel"/>
    <w:tmpl w:val="CC266E0E"/>
    <w:lvl w:ilvl="0" w:tplc="3CDC4D7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1AE2BC4"/>
    <w:multiLevelType w:val="hybridMultilevel"/>
    <w:tmpl w:val="333AB9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2663F6"/>
    <w:multiLevelType w:val="hybridMultilevel"/>
    <w:tmpl w:val="2104F5AA"/>
    <w:lvl w:ilvl="0" w:tplc="307EDFC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B8F0ED1"/>
    <w:multiLevelType w:val="hybridMultilevel"/>
    <w:tmpl w:val="180CFCD6"/>
    <w:lvl w:ilvl="0" w:tplc="596869A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6FE44918"/>
    <w:multiLevelType w:val="hybridMultilevel"/>
    <w:tmpl w:val="54E8CA5E"/>
    <w:lvl w:ilvl="0" w:tplc="03C615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147717F"/>
    <w:multiLevelType w:val="hybridMultilevel"/>
    <w:tmpl w:val="E19A773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8"/>
  </w:num>
  <w:num w:numId="3">
    <w:abstractNumId w:val="12"/>
  </w:num>
  <w:num w:numId="4">
    <w:abstractNumId w:val="7"/>
  </w:num>
  <w:num w:numId="5">
    <w:abstractNumId w:val="13"/>
  </w:num>
  <w:num w:numId="6">
    <w:abstractNumId w:val="18"/>
  </w:num>
  <w:num w:numId="7">
    <w:abstractNumId w:val="6"/>
  </w:num>
  <w:num w:numId="8">
    <w:abstractNumId w:val="10"/>
  </w:num>
  <w:num w:numId="9">
    <w:abstractNumId w:val="5"/>
  </w:num>
  <w:num w:numId="10">
    <w:abstractNumId w:val="0"/>
  </w:num>
  <w:num w:numId="11">
    <w:abstractNumId w:val="9"/>
  </w:num>
  <w:num w:numId="12">
    <w:abstractNumId w:val="15"/>
  </w:num>
  <w:num w:numId="13">
    <w:abstractNumId w:val="4"/>
  </w:num>
  <w:num w:numId="14">
    <w:abstractNumId w:val="3"/>
  </w:num>
  <w:num w:numId="15">
    <w:abstractNumId w:val="14"/>
  </w:num>
  <w:num w:numId="16">
    <w:abstractNumId w:val="19"/>
  </w:num>
  <w:num w:numId="17">
    <w:abstractNumId w:val="1"/>
  </w:num>
  <w:num w:numId="18">
    <w:abstractNumId w:val="16"/>
  </w:num>
  <w:num w:numId="19">
    <w:abstractNumId w:val="11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F4A"/>
    <w:rsid w:val="00001C6E"/>
    <w:rsid w:val="0004146B"/>
    <w:rsid w:val="000432B0"/>
    <w:rsid w:val="00073316"/>
    <w:rsid w:val="000B0802"/>
    <w:rsid w:val="000C5107"/>
    <w:rsid w:val="000C6ED6"/>
    <w:rsid w:val="000D14D4"/>
    <w:rsid w:val="00122853"/>
    <w:rsid w:val="001B0D90"/>
    <w:rsid w:val="001B1A83"/>
    <w:rsid w:val="001B33D2"/>
    <w:rsid w:val="001B4F4A"/>
    <w:rsid w:val="001C3466"/>
    <w:rsid w:val="001E48ED"/>
    <w:rsid w:val="001F5E0E"/>
    <w:rsid w:val="001F6B99"/>
    <w:rsid w:val="00205A7C"/>
    <w:rsid w:val="00212B10"/>
    <w:rsid w:val="00216943"/>
    <w:rsid w:val="002435E7"/>
    <w:rsid w:val="00255EB6"/>
    <w:rsid w:val="0026233A"/>
    <w:rsid w:val="002851CE"/>
    <w:rsid w:val="00293D4C"/>
    <w:rsid w:val="002B29EF"/>
    <w:rsid w:val="002B6D96"/>
    <w:rsid w:val="0030471E"/>
    <w:rsid w:val="0030474B"/>
    <w:rsid w:val="00307412"/>
    <w:rsid w:val="00334F2A"/>
    <w:rsid w:val="00367DF9"/>
    <w:rsid w:val="00370821"/>
    <w:rsid w:val="0037272A"/>
    <w:rsid w:val="00373A4F"/>
    <w:rsid w:val="0039302C"/>
    <w:rsid w:val="0039342B"/>
    <w:rsid w:val="003C65CA"/>
    <w:rsid w:val="003E2F53"/>
    <w:rsid w:val="003F1369"/>
    <w:rsid w:val="00403484"/>
    <w:rsid w:val="00407862"/>
    <w:rsid w:val="00423FD1"/>
    <w:rsid w:val="004626FE"/>
    <w:rsid w:val="0049343F"/>
    <w:rsid w:val="004A7D12"/>
    <w:rsid w:val="004B23FA"/>
    <w:rsid w:val="004C060F"/>
    <w:rsid w:val="004C705D"/>
    <w:rsid w:val="004D1FB3"/>
    <w:rsid w:val="0050577B"/>
    <w:rsid w:val="00520DC2"/>
    <w:rsid w:val="005247FD"/>
    <w:rsid w:val="00533BDF"/>
    <w:rsid w:val="00544075"/>
    <w:rsid w:val="0056491E"/>
    <w:rsid w:val="00565929"/>
    <w:rsid w:val="005724A4"/>
    <w:rsid w:val="005739C6"/>
    <w:rsid w:val="0058081D"/>
    <w:rsid w:val="005A40C2"/>
    <w:rsid w:val="005A70A5"/>
    <w:rsid w:val="005D2710"/>
    <w:rsid w:val="005D3769"/>
    <w:rsid w:val="006358F4"/>
    <w:rsid w:val="00637AEC"/>
    <w:rsid w:val="0064683F"/>
    <w:rsid w:val="006654DF"/>
    <w:rsid w:val="0066690A"/>
    <w:rsid w:val="00681068"/>
    <w:rsid w:val="006A0E46"/>
    <w:rsid w:val="006A6A85"/>
    <w:rsid w:val="006B2615"/>
    <w:rsid w:val="006D0E04"/>
    <w:rsid w:val="006E4A5A"/>
    <w:rsid w:val="006E6679"/>
    <w:rsid w:val="006F06D1"/>
    <w:rsid w:val="00703870"/>
    <w:rsid w:val="0071383B"/>
    <w:rsid w:val="00733449"/>
    <w:rsid w:val="007573AA"/>
    <w:rsid w:val="00760A72"/>
    <w:rsid w:val="00761807"/>
    <w:rsid w:val="007721CA"/>
    <w:rsid w:val="00774C9A"/>
    <w:rsid w:val="00774EA3"/>
    <w:rsid w:val="00777F3C"/>
    <w:rsid w:val="00794A93"/>
    <w:rsid w:val="007B0139"/>
    <w:rsid w:val="007D61F3"/>
    <w:rsid w:val="007F3C40"/>
    <w:rsid w:val="00847B16"/>
    <w:rsid w:val="008610B1"/>
    <w:rsid w:val="00867F24"/>
    <w:rsid w:val="008A0A1D"/>
    <w:rsid w:val="008B1830"/>
    <w:rsid w:val="008C1CE0"/>
    <w:rsid w:val="008C3751"/>
    <w:rsid w:val="008D0630"/>
    <w:rsid w:val="008D4C59"/>
    <w:rsid w:val="008E50AF"/>
    <w:rsid w:val="008F768F"/>
    <w:rsid w:val="00920FF9"/>
    <w:rsid w:val="0092477C"/>
    <w:rsid w:val="00932F2E"/>
    <w:rsid w:val="009464B8"/>
    <w:rsid w:val="009707D0"/>
    <w:rsid w:val="00994BE4"/>
    <w:rsid w:val="009B71FB"/>
    <w:rsid w:val="009C643B"/>
    <w:rsid w:val="009F6FB2"/>
    <w:rsid w:val="00A00054"/>
    <w:rsid w:val="00A16700"/>
    <w:rsid w:val="00A54B48"/>
    <w:rsid w:val="00A5696D"/>
    <w:rsid w:val="00AC5277"/>
    <w:rsid w:val="00AD0C93"/>
    <w:rsid w:val="00AE5C30"/>
    <w:rsid w:val="00AF682D"/>
    <w:rsid w:val="00B17FF7"/>
    <w:rsid w:val="00B768B6"/>
    <w:rsid w:val="00B90F19"/>
    <w:rsid w:val="00B97C0C"/>
    <w:rsid w:val="00BA5BE2"/>
    <w:rsid w:val="00BB0B6F"/>
    <w:rsid w:val="00BC0929"/>
    <w:rsid w:val="00BD103B"/>
    <w:rsid w:val="00BD2459"/>
    <w:rsid w:val="00BE2D6C"/>
    <w:rsid w:val="00C13F04"/>
    <w:rsid w:val="00C33A37"/>
    <w:rsid w:val="00C33BDC"/>
    <w:rsid w:val="00C43F48"/>
    <w:rsid w:val="00C71DFB"/>
    <w:rsid w:val="00C7443F"/>
    <w:rsid w:val="00C81F9B"/>
    <w:rsid w:val="00C945E1"/>
    <w:rsid w:val="00CB6079"/>
    <w:rsid w:val="00CC68DC"/>
    <w:rsid w:val="00CD69FA"/>
    <w:rsid w:val="00CF4C79"/>
    <w:rsid w:val="00D179EF"/>
    <w:rsid w:val="00D20931"/>
    <w:rsid w:val="00D44F3D"/>
    <w:rsid w:val="00D62AD0"/>
    <w:rsid w:val="00D63A6E"/>
    <w:rsid w:val="00D76168"/>
    <w:rsid w:val="00D832F8"/>
    <w:rsid w:val="00D83E8D"/>
    <w:rsid w:val="00D961F3"/>
    <w:rsid w:val="00DA70E5"/>
    <w:rsid w:val="00DB600D"/>
    <w:rsid w:val="00DC22DA"/>
    <w:rsid w:val="00DD7414"/>
    <w:rsid w:val="00DF0B04"/>
    <w:rsid w:val="00E20BAE"/>
    <w:rsid w:val="00E56059"/>
    <w:rsid w:val="00E760A7"/>
    <w:rsid w:val="00E8474B"/>
    <w:rsid w:val="00EB09AB"/>
    <w:rsid w:val="00EB41AF"/>
    <w:rsid w:val="00EB60A6"/>
    <w:rsid w:val="00EC34B2"/>
    <w:rsid w:val="00EF6746"/>
    <w:rsid w:val="00F014BB"/>
    <w:rsid w:val="00F111C9"/>
    <w:rsid w:val="00F1417D"/>
    <w:rsid w:val="00F176E6"/>
    <w:rsid w:val="00F44F6A"/>
    <w:rsid w:val="00F63FC1"/>
    <w:rsid w:val="00F9289B"/>
    <w:rsid w:val="00FA5957"/>
    <w:rsid w:val="00FB47EE"/>
    <w:rsid w:val="00FD354C"/>
    <w:rsid w:val="00FE2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32E19"/>
  <w15:chartTrackingRefBased/>
  <w15:docId w15:val="{AEC733C9-82AA-4B9A-9629-F52AE8729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4F4A"/>
    <w:rPr>
      <w:color w:val="0000FF"/>
      <w:u w:val="single"/>
    </w:rPr>
  </w:style>
  <w:style w:type="paragraph" w:customStyle="1" w:styleId="tkZagolovok3">
    <w:name w:val="_Заголовок Глава (tkZagolovok3)"/>
    <w:basedOn w:val="a"/>
    <w:rsid w:val="001B4F4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1B4F4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1B4F4A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B4F4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B4F4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3C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3C40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B1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1830"/>
  </w:style>
  <w:style w:type="paragraph" w:styleId="a8">
    <w:name w:val="footer"/>
    <w:basedOn w:val="a"/>
    <w:link w:val="a9"/>
    <w:uiPriority w:val="99"/>
    <w:unhideWhenUsed/>
    <w:rsid w:val="008B1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1830"/>
  </w:style>
  <w:style w:type="paragraph" w:customStyle="1" w:styleId="ConsPlusNonformat">
    <w:name w:val="ConsPlusNonformat"/>
    <w:rsid w:val="00760A7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0B0802"/>
    <w:pPr>
      <w:ind w:left="720"/>
      <w:contextualSpacing/>
    </w:pPr>
  </w:style>
  <w:style w:type="table" w:styleId="ab">
    <w:name w:val="Table Grid"/>
    <w:basedOn w:val="a1"/>
    <w:uiPriority w:val="59"/>
    <w:rsid w:val="0058081D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No Spacing"/>
    <w:uiPriority w:val="1"/>
    <w:qFormat/>
    <w:rsid w:val="0058081D"/>
    <w:pPr>
      <w:spacing w:after="0" w:line="240" w:lineRule="auto"/>
    </w:pPr>
  </w:style>
  <w:style w:type="character" w:styleId="ad">
    <w:name w:val="annotation reference"/>
    <w:basedOn w:val="a0"/>
    <w:uiPriority w:val="99"/>
    <w:semiHidden/>
    <w:unhideWhenUsed/>
    <w:rsid w:val="00C13F0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13F0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13F04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13F0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13F0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ataeva\AppData\Local\Temp\Toktom\d8902132-4ece-4b33-94ff-462a7cac2416\document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C:\Users\mataeva\AppData\Local\Temp\Toktom\d8902132-4ece-4b33-94ff-462a7cac2416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0CBB0-3081-4AB0-AE70-4C6A27122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17</Pages>
  <Words>4379</Words>
  <Characters>24963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Mataeva Sezimn</dc:creator>
  <cp:keywords/>
  <dc:description/>
  <cp:lastModifiedBy>Лунара Т. Калматова</cp:lastModifiedBy>
  <cp:revision>23</cp:revision>
  <cp:lastPrinted>2022-03-14T03:42:00Z</cp:lastPrinted>
  <dcterms:created xsi:type="dcterms:W3CDTF">2022-03-02T04:02:00Z</dcterms:created>
  <dcterms:modified xsi:type="dcterms:W3CDTF">2022-03-14T03:42:00Z</dcterms:modified>
</cp:coreProperties>
</file>